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1F9E14F8" w:rsidR="00A2555A" w:rsidRPr="008A24A2" w:rsidRDefault="00A2555A" w:rsidP="003403D8">
      <w:pPr>
        <w:spacing w:line="240" w:lineRule="atLeast"/>
        <w:jc w:val="center"/>
        <w:rPr>
          <w:rFonts w:ascii="CP" w:hAnsi="CP"/>
          <w:snapToGrid w:val="0"/>
        </w:rPr>
      </w:pPr>
    </w:p>
    <w:p w14:paraId="026DD9B0" w14:textId="77777777" w:rsidR="00B56094" w:rsidRPr="008A24A2" w:rsidRDefault="00B56094" w:rsidP="00B56094">
      <w:pPr>
        <w:rPr>
          <w:rFonts w:ascii="CP" w:hAnsi="CP"/>
          <w:sz w:val="22"/>
          <w:szCs w:val="22"/>
        </w:rPr>
      </w:pPr>
    </w:p>
    <w:p w14:paraId="511DD56C" w14:textId="3FF31D79" w:rsidR="00B56094" w:rsidRPr="008A24A2" w:rsidRDefault="00B56094" w:rsidP="00B56094">
      <w:pPr>
        <w:rPr>
          <w:rFonts w:ascii="CP" w:hAnsi="CP"/>
          <w:sz w:val="22"/>
          <w:szCs w:val="22"/>
        </w:rPr>
      </w:pPr>
    </w:p>
    <w:p w14:paraId="6CBE847E" w14:textId="63EDD84C" w:rsidR="00830FA1" w:rsidRPr="008A24A2" w:rsidRDefault="00830FA1" w:rsidP="00B56094">
      <w:pPr>
        <w:rPr>
          <w:rFonts w:ascii="CP" w:hAnsi="CP"/>
          <w:sz w:val="22"/>
          <w:szCs w:val="22"/>
        </w:rPr>
      </w:pPr>
    </w:p>
    <w:p w14:paraId="368FC5A2" w14:textId="449DB284" w:rsidR="00830FA1" w:rsidRPr="008A24A2" w:rsidRDefault="00830FA1" w:rsidP="00B56094">
      <w:pPr>
        <w:rPr>
          <w:rFonts w:ascii="CP" w:hAnsi="CP"/>
          <w:sz w:val="22"/>
          <w:szCs w:val="22"/>
        </w:rPr>
      </w:pPr>
    </w:p>
    <w:p w14:paraId="70D6438C" w14:textId="77777777" w:rsidR="00830FA1" w:rsidRPr="008A24A2" w:rsidRDefault="00830FA1" w:rsidP="00B56094">
      <w:pPr>
        <w:rPr>
          <w:rFonts w:ascii="CP" w:hAnsi="CP"/>
          <w:sz w:val="22"/>
          <w:szCs w:val="22"/>
        </w:rPr>
      </w:pPr>
    </w:p>
    <w:p w14:paraId="00917278" w14:textId="66EA4AA4" w:rsidR="0004469A" w:rsidRPr="008A24A2" w:rsidRDefault="0004469A" w:rsidP="00B56094">
      <w:pPr>
        <w:rPr>
          <w:rFonts w:ascii="CP" w:hAnsi="CP"/>
          <w:sz w:val="22"/>
          <w:szCs w:val="22"/>
        </w:rPr>
      </w:pPr>
    </w:p>
    <w:p w14:paraId="453E6E4A" w14:textId="0719D844" w:rsidR="00830FA1" w:rsidRPr="008A24A2" w:rsidRDefault="00830FA1" w:rsidP="00B56094">
      <w:pPr>
        <w:rPr>
          <w:rFonts w:ascii="CP" w:hAnsi="CP"/>
          <w:sz w:val="22"/>
          <w:szCs w:val="22"/>
        </w:rPr>
      </w:pPr>
    </w:p>
    <w:p w14:paraId="058A51D8" w14:textId="77777777" w:rsidR="00830FA1" w:rsidRPr="008A24A2" w:rsidRDefault="00830FA1" w:rsidP="00B56094">
      <w:pPr>
        <w:rPr>
          <w:rFonts w:ascii="CP" w:hAnsi="CP"/>
          <w:sz w:val="22"/>
          <w:szCs w:val="22"/>
        </w:rPr>
      </w:pPr>
    </w:p>
    <w:p w14:paraId="66E11E16" w14:textId="77777777" w:rsidR="00B56094" w:rsidRPr="008A24A2" w:rsidRDefault="00B56094" w:rsidP="00B56094">
      <w:pPr>
        <w:rPr>
          <w:rFonts w:ascii="CP" w:hAnsi="CP"/>
          <w:sz w:val="22"/>
          <w:szCs w:val="22"/>
        </w:rPr>
      </w:pPr>
    </w:p>
    <w:p w14:paraId="3538FF5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66A8644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BD30A9">
        <w:rPr>
          <w:rFonts w:ascii="CP" w:eastAsia="Univers Condensed Light" w:hAnsi="CP" w:cs="Univers Condensed Light"/>
          <w:b/>
          <w:sz w:val="32"/>
          <w:szCs w:val="32"/>
        </w:rPr>
        <w:t xml:space="preserve">PRESTATIONS DE SERVICES D'ACCOMPAGNEMENT A LA PREVENTION DES RISQUES PSYCHOSOCIAUX </w:t>
      </w:r>
    </w:p>
    <w:p w14:paraId="651BD00E"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POUR LE CENTRE POMPIDOU</w:t>
      </w:r>
    </w:p>
    <w:bookmarkEnd w:id="0"/>
    <w:p w14:paraId="7709A83C"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8880F5D" w14:textId="78F5A4E4" w:rsidR="008A24A2"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ACCORD-CADRE N° 26-CP09-05</w:t>
      </w:r>
      <w:r w:rsidR="00994045">
        <w:rPr>
          <w:rFonts w:ascii="CP" w:eastAsia="Univers Condensed Light" w:hAnsi="CP" w:cs="Univers Condensed Light"/>
          <w:b/>
          <w:sz w:val="32"/>
          <w:szCs w:val="32"/>
        </w:rPr>
        <w:t>8</w:t>
      </w:r>
      <w:r w:rsidRPr="00BD30A9">
        <w:rPr>
          <w:rFonts w:ascii="CP" w:eastAsia="Univers Condensed Light" w:hAnsi="CP" w:cs="Univers Condensed Light"/>
          <w:b/>
          <w:sz w:val="32"/>
          <w:szCs w:val="32"/>
        </w:rPr>
        <w:t>AC</w:t>
      </w:r>
    </w:p>
    <w:p w14:paraId="5342D43A" w14:textId="45D4A6E3"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70C9474" w14:textId="77777777" w:rsidR="00890DFF"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 xml:space="preserve">LOT N° </w:t>
      </w:r>
      <w:r w:rsidR="00767A50">
        <w:rPr>
          <w:rFonts w:ascii="CP" w:eastAsia="Univers Condensed Light" w:hAnsi="CP" w:cs="Univers Condensed Light"/>
          <w:b/>
          <w:sz w:val="32"/>
          <w:szCs w:val="32"/>
        </w:rPr>
        <w:t>4</w:t>
      </w:r>
      <w:r>
        <w:rPr>
          <w:rFonts w:ascii="CP" w:eastAsia="Univers Condensed Light" w:hAnsi="CP" w:cs="Univers Condensed Light"/>
          <w:b/>
          <w:sz w:val="32"/>
          <w:szCs w:val="32"/>
        </w:rPr>
        <w:t xml:space="preserve"> : </w:t>
      </w:r>
      <w:r w:rsidR="00767A50">
        <w:rPr>
          <w:rFonts w:ascii="CP" w:eastAsia="Univers Condensed Light" w:hAnsi="CP" w:cs="Univers Condensed Light"/>
          <w:b/>
          <w:sz w:val="32"/>
          <w:szCs w:val="32"/>
        </w:rPr>
        <w:t xml:space="preserve">EVALUATION PSYCHOSOCIALE </w:t>
      </w:r>
    </w:p>
    <w:p w14:paraId="0A1328F0" w14:textId="5324D502" w:rsidR="001F740C" w:rsidRDefault="00767A50"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DES COLLECTIFS DE TRAVAIL</w:t>
      </w:r>
    </w:p>
    <w:p w14:paraId="6D9A1ACB"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76AC4D00" w14:textId="77777777" w:rsidR="00B56094" w:rsidRPr="008A24A2" w:rsidRDefault="00B56094" w:rsidP="00B56094">
      <w:pPr>
        <w:jc w:val="center"/>
        <w:rPr>
          <w:rFonts w:ascii="CP" w:hAnsi="CP"/>
          <w:sz w:val="22"/>
          <w:szCs w:val="22"/>
        </w:rPr>
      </w:pPr>
    </w:p>
    <w:p w14:paraId="4B12F59B" w14:textId="37B7BBD8" w:rsidR="00B56094" w:rsidRPr="008A24A2" w:rsidRDefault="00B56094" w:rsidP="00B56094">
      <w:pPr>
        <w:jc w:val="center"/>
        <w:rPr>
          <w:rFonts w:ascii="CP" w:hAnsi="CP"/>
          <w:sz w:val="22"/>
          <w:szCs w:val="22"/>
        </w:rPr>
      </w:pPr>
    </w:p>
    <w:p w14:paraId="1EAE0DE9" w14:textId="16585F37" w:rsidR="00830FA1" w:rsidRPr="008A24A2" w:rsidRDefault="00830FA1" w:rsidP="00B56094">
      <w:pPr>
        <w:jc w:val="center"/>
        <w:rPr>
          <w:rFonts w:ascii="CP" w:hAnsi="CP"/>
          <w:sz w:val="22"/>
          <w:szCs w:val="22"/>
        </w:rPr>
      </w:pPr>
    </w:p>
    <w:p w14:paraId="574983F7" w14:textId="3A588368" w:rsidR="00830FA1" w:rsidRPr="008A24A2" w:rsidRDefault="00830FA1" w:rsidP="00B56094">
      <w:pPr>
        <w:jc w:val="center"/>
        <w:rPr>
          <w:rFonts w:ascii="CP" w:hAnsi="CP"/>
          <w:sz w:val="22"/>
          <w:szCs w:val="22"/>
        </w:rPr>
      </w:pPr>
    </w:p>
    <w:p w14:paraId="70B5FD1A" w14:textId="10BBC3DC" w:rsidR="00830FA1" w:rsidRPr="008A24A2" w:rsidRDefault="00830FA1" w:rsidP="00B56094">
      <w:pPr>
        <w:jc w:val="center"/>
        <w:rPr>
          <w:rFonts w:ascii="CP" w:hAnsi="CP"/>
          <w:sz w:val="22"/>
          <w:szCs w:val="22"/>
        </w:rPr>
      </w:pPr>
    </w:p>
    <w:p w14:paraId="6ECB921A"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rPr>
      </w:pPr>
    </w:p>
    <w:p w14:paraId="12B0D8CC" w14:textId="2FDACB0E"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1063400"/>
      <w:r w:rsidRPr="008A24A2">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8A24A2" w:rsidRDefault="00830FA1" w:rsidP="00B56094">
      <w:pPr>
        <w:jc w:val="center"/>
        <w:rPr>
          <w:rFonts w:ascii="CP" w:hAnsi="CP"/>
          <w:sz w:val="22"/>
          <w:szCs w:val="22"/>
        </w:rPr>
      </w:pPr>
    </w:p>
    <w:p w14:paraId="1175418A" w14:textId="5A5FF94A" w:rsidR="00830FA1" w:rsidRPr="008A24A2" w:rsidRDefault="00830FA1" w:rsidP="00B56094">
      <w:pPr>
        <w:jc w:val="center"/>
        <w:rPr>
          <w:rFonts w:ascii="CP" w:hAnsi="CP"/>
          <w:sz w:val="22"/>
          <w:szCs w:val="22"/>
        </w:rPr>
      </w:pPr>
    </w:p>
    <w:p w14:paraId="2EEB6187" w14:textId="17094320" w:rsidR="00830FA1" w:rsidRPr="008A24A2" w:rsidRDefault="00830FA1" w:rsidP="00B56094">
      <w:pPr>
        <w:jc w:val="center"/>
        <w:rPr>
          <w:rFonts w:ascii="CP" w:hAnsi="CP"/>
          <w:sz w:val="22"/>
          <w:szCs w:val="22"/>
        </w:rPr>
      </w:pPr>
    </w:p>
    <w:p w14:paraId="5960D640" w14:textId="730834DB" w:rsidR="00830FA1" w:rsidRPr="008A24A2" w:rsidRDefault="00830FA1" w:rsidP="00B56094">
      <w:pPr>
        <w:jc w:val="center"/>
        <w:rPr>
          <w:rFonts w:ascii="CP" w:hAnsi="CP"/>
          <w:sz w:val="22"/>
          <w:szCs w:val="22"/>
        </w:rPr>
      </w:pPr>
    </w:p>
    <w:p w14:paraId="1CE0AD12" w14:textId="725C5A96" w:rsidR="00830FA1" w:rsidRPr="008A24A2" w:rsidRDefault="00830FA1" w:rsidP="00B56094">
      <w:pPr>
        <w:jc w:val="center"/>
        <w:rPr>
          <w:rFonts w:ascii="CP" w:hAnsi="CP"/>
          <w:sz w:val="22"/>
          <w:szCs w:val="22"/>
        </w:rPr>
      </w:pPr>
    </w:p>
    <w:p w14:paraId="5C0C1E88" w14:textId="57FC32ED" w:rsidR="00830FA1" w:rsidRPr="008A24A2" w:rsidRDefault="00830FA1" w:rsidP="00B56094">
      <w:pPr>
        <w:jc w:val="center"/>
        <w:rPr>
          <w:rFonts w:ascii="CP" w:hAnsi="CP"/>
          <w:sz w:val="22"/>
          <w:szCs w:val="22"/>
        </w:rPr>
      </w:pPr>
    </w:p>
    <w:p w14:paraId="338CDE64" w14:textId="63F10950" w:rsidR="00B56094" w:rsidRPr="008A24A2" w:rsidRDefault="00B56094" w:rsidP="00B56094">
      <w:pPr>
        <w:rPr>
          <w:rFonts w:ascii="CP" w:hAnsi="CP"/>
          <w:sz w:val="22"/>
          <w:szCs w:val="22"/>
        </w:rPr>
      </w:pPr>
    </w:p>
    <w:p w14:paraId="30FF2951" w14:textId="47E0C771" w:rsidR="006F42E4" w:rsidRPr="008A24A2" w:rsidRDefault="006F42E4" w:rsidP="00B56094">
      <w:pPr>
        <w:rPr>
          <w:rFonts w:ascii="CP" w:hAnsi="CP"/>
          <w:sz w:val="22"/>
          <w:szCs w:val="22"/>
        </w:rPr>
      </w:pPr>
    </w:p>
    <w:p w14:paraId="15500AAD" w14:textId="3AB65368" w:rsidR="006F42E4" w:rsidRPr="008A24A2" w:rsidRDefault="006F42E4" w:rsidP="00B56094">
      <w:pPr>
        <w:rPr>
          <w:rFonts w:ascii="CP" w:hAnsi="CP"/>
          <w:sz w:val="22"/>
          <w:szCs w:val="22"/>
        </w:rPr>
      </w:pPr>
    </w:p>
    <w:p w14:paraId="7FAA9E56" w14:textId="4F89361D" w:rsidR="006F42E4" w:rsidRPr="008A24A2" w:rsidRDefault="006F42E4" w:rsidP="00B56094">
      <w:pPr>
        <w:rPr>
          <w:rFonts w:ascii="CP" w:hAnsi="CP"/>
          <w:sz w:val="22"/>
          <w:szCs w:val="22"/>
        </w:rPr>
      </w:pPr>
    </w:p>
    <w:p w14:paraId="5DEDCD87" w14:textId="06F28977" w:rsidR="006F42E4" w:rsidRPr="008A24A2" w:rsidRDefault="006F42E4" w:rsidP="00B56094">
      <w:pPr>
        <w:rPr>
          <w:rFonts w:ascii="CP" w:hAnsi="CP"/>
          <w:sz w:val="22"/>
          <w:szCs w:val="22"/>
        </w:rPr>
      </w:pPr>
    </w:p>
    <w:p w14:paraId="0E25DBC1" w14:textId="5D6C3A34" w:rsidR="006F42E4" w:rsidRPr="008A24A2" w:rsidRDefault="006F42E4" w:rsidP="00B56094">
      <w:pPr>
        <w:rPr>
          <w:rFonts w:ascii="CP" w:hAnsi="CP"/>
          <w:sz w:val="22"/>
          <w:szCs w:val="22"/>
        </w:rPr>
      </w:pPr>
    </w:p>
    <w:p w14:paraId="1C01B47C" w14:textId="0875B97D" w:rsidR="006F42E4" w:rsidRPr="008A24A2" w:rsidRDefault="006F42E4" w:rsidP="00B56094">
      <w:pPr>
        <w:rPr>
          <w:rFonts w:ascii="CP" w:hAnsi="CP"/>
          <w:sz w:val="22"/>
          <w:szCs w:val="22"/>
        </w:rPr>
      </w:pPr>
    </w:p>
    <w:p w14:paraId="2759ABFB" w14:textId="36277F2C" w:rsidR="006F42E4" w:rsidRPr="008A24A2" w:rsidRDefault="006F42E4" w:rsidP="00B56094">
      <w:pPr>
        <w:rPr>
          <w:rFonts w:ascii="CP" w:hAnsi="CP"/>
          <w:sz w:val="22"/>
          <w:szCs w:val="22"/>
        </w:rPr>
      </w:pPr>
    </w:p>
    <w:p w14:paraId="24467D4C" w14:textId="3F419CEF" w:rsidR="006F42E4" w:rsidRPr="008A24A2" w:rsidRDefault="006F42E4" w:rsidP="00B56094">
      <w:pPr>
        <w:rPr>
          <w:rFonts w:ascii="CP" w:hAnsi="CP"/>
          <w:sz w:val="22"/>
          <w:szCs w:val="22"/>
        </w:rPr>
      </w:pPr>
    </w:p>
    <w:p w14:paraId="532E4BDF" w14:textId="77777777" w:rsidR="006F42E4" w:rsidRPr="008A24A2" w:rsidRDefault="006F42E4" w:rsidP="00B56094">
      <w:pPr>
        <w:rPr>
          <w:rFonts w:ascii="CP" w:hAnsi="CP"/>
          <w:sz w:val="22"/>
          <w:szCs w:val="22"/>
        </w:rPr>
      </w:pPr>
    </w:p>
    <w:p w14:paraId="04EA11BD" w14:textId="0ED6444F" w:rsidR="006410B9" w:rsidRPr="008A24A2" w:rsidRDefault="00996FF3" w:rsidP="00B56094">
      <w:pPr>
        <w:rPr>
          <w:rFonts w:ascii="CP" w:hAnsi="CP"/>
          <w:sz w:val="20"/>
          <w:szCs w:val="20"/>
        </w:rPr>
      </w:pPr>
      <w:r w:rsidRPr="008A24A2">
        <w:rPr>
          <w:rFonts w:ascii="CP" w:hAnsi="CP"/>
          <w:sz w:val="20"/>
          <w:szCs w:val="20"/>
        </w:rPr>
        <w:t xml:space="preserve">Ce document comporte </w:t>
      </w:r>
      <w:r w:rsidR="001F740C">
        <w:rPr>
          <w:rFonts w:ascii="CP" w:hAnsi="CP"/>
          <w:sz w:val="20"/>
          <w:szCs w:val="20"/>
        </w:rPr>
        <w:t>1</w:t>
      </w:r>
      <w:r w:rsidR="00EF395A">
        <w:rPr>
          <w:rFonts w:ascii="CP" w:hAnsi="CP"/>
          <w:sz w:val="20"/>
          <w:szCs w:val="20"/>
        </w:rPr>
        <w:t>0</w:t>
      </w:r>
      <w:r w:rsidR="00B01EFE" w:rsidRPr="008A24A2">
        <w:rPr>
          <w:rFonts w:ascii="CP" w:hAnsi="CP"/>
          <w:color w:val="0000FF"/>
          <w:sz w:val="20"/>
          <w:szCs w:val="20"/>
        </w:rPr>
        <w:t xml:space="preserve"> </w:t>
      </w:r>
      <w:r w:rsidRPr="008A24A2">
        <w:rPr>
          <w:rFonts w:ascii="CP" w:hAnsi="CP"/>
          <w:sz w:val="20"/>
          <w:szCs w:val="20"/>
        </w:rPr>
        <w:t>page</w:t>
      </w:r>
      <w:r w:rsidR="008A35BC" w:rsidRPr="008A24A2">
        <w:rPr>
          <w:rFonts w:ascii="CP" w:hAnsi="CP"/>
          <w:sz w:val="20"/>
          <w:szCs w:val="20"/>
        </w:rPr>
        <w:t>s</w:t>
      </w:r>
      <w:r w:rsidRPr="008A24A2">
        <w:rPr>
          <w:rFonts w:ascii="CP" w:hAnsi="CP"/>
          <w:sz w:val="20"/>
          <w:szCs w:val="20"/>
        </w:rPr>
        <w:t xml:space="preserve"> y compris celle de garde</w:t>
      </w:r>
      <w:r w:rsidR="006410B9" w:rsidRPr="008A24A2">
        <w:rPr>
          <w:rFonts w:ascii="CP" w:hAnsi="CP"/>
          <w:sz w:val="20"/>
          <w:szCs w:val="20"/>
        </w:rPr>
        <w:t xml:space="preserve">. </w:t>
      </w:r>
    </w:p>
    <w:p w14:paraId="1DB3D0B7" w14:textId="77777777" w:rsidR="00532250" w:rsidRPr="008A24A2" w:rsidRDefault="00A71D0C" w:rsidP="00532250">
      <w:pPr>
        <w:jc w:val="center"/>
        <w:rPr>
          <w:rFonts w:ascii="CP" w:hAnsi="CP"/>
          <w:b/>
          <w:bCs/>
          <w:sz w:val="28"/>
          <w:szCs w:val="28"/>
        </w:rPr>
      </w:pPr>
      <w:r w:rsidRPr="008A24A2">
        <w:rPr>
          <w:rFonts w:ascii="CP" w:hAnsi="CP"/>
          <w:sz w:val="22"/>
          <w:szCs w:val="22"/>
        </w:rPr>
        <w:br w:type="page"/>
      </w:r>
      <w:r w:rsidR="00532250" w:rsidRPr="008A24A2">
        <w:rPr>
          <w:rFonts w:ascii="CP" w:hAnsi="CP"/>
          <w:b/>
          <w:bCs/>
          <w:sz w:val="28"/>
          <w:szCs w:val="28"/>
        </w:rPr>
        <w:lastRenderedPageBreak/>
        <w:t>SOMMAIRE</w:t>
      </w:r>
    </w:p>
    <w:p w14:paraId="165AD08E" w14:textId="77777777" w:rsidR="00532250" w:rsidRPr="008A24A2" w:rsidRDefault="00532250" w:rsidP="00532250">
      <w:pPr>
        <w:jc w:val="center"/>
        <w:rPr>
          <w:rFonts w:ascii="CP" w:hAnsi="CP"/>
          <w:b/>
          <w:bCs/>
          <w:sz w:val="22"/>
          <w:szCs w:val="22"/>
        </w:rPr>
      </w:pPr>
    </w:p>
    <w:p w14:paraId="3D2ED778" w14:textId="544B3C2A" w:rsidR="00B12E0F" w:rsidRDefault="00BC6CAB">
      <w:pPr>
        <w:pStyle w:val="TM1"/>
        <w:tabs>
          <w:tab w:val="right" w:leader="dot" w:pos="9060"/>
        </w:tabs>
        <w:rPr>
          <w:rFonts w:eastAsiaTheme="minorEastAsia" w:cstheme="minorBidi"/>
          <w:b w:val="0"/>
          <w:bCs w:val="0"/>
          <w:caps w:val="0"/>
          <w:noProof/>
          <w:sz w:val="22"/>
          <w:szCs w:val="22"/>
        </w:rPr>
      </w:pPr>
      <w:r w:rsidRPr="008A24A2">
        <w:rPr>
          <w:rFonts w:ascii="CP" w:hAnsi="CP"/>
          <w:b w:val="0"/>
          <w:bCs w:val="0"/>
          <w:caps w:val="0"/>
          <w:noProof/>
        </w:rPr>
        <w:fldChar w:fldCharType="begin"/>
      </w:r>
      <w:r w:rsidRPr="008A24A2">
        <w:rPr>
          <w:rFonts w:ascii="CP" w:hAnsi="CP"/>
          <w:b w:val="0"/>
          <w:bCs w:val="0"/>
          <w:caps w:val="0"/>
          <w:noProof/>
        </w:rPr>
        <w:instrText xml:space="preserve"> TOC \o "1-3" \h \z \u </w:instrText>
      </w:r>
      <w:r w:rsidRPr="008A24A2">
        <w:rPr>
          <w:rFonts w:ascii="CP" w:hAnsi="CP"/>
          <w:b w:val="0"/>
          <w:bCs w:val="0"/>
          <w:caps w:val="0"/>
          <w:noProof/>
        </w:rPr>
        <w:fldChar w:fldCharType="separate"/>
      </w:r>
      <w:hyperlink w:anchor="_Toc231063400" w:history="1">
        <w:r w:rsidR="00B12E0F" w:rsidRPr="008225FD">
          <w:rPr>
            <w:rStyle w:val="Lienhypertexte"/>
            <w:rFonts w:ascii="CP" w:hAnsi="CP"/>
            <w:noProof/>
          </w:rPr>
          <w:t>ACTE D'ENGAGEMENT</w:t>
        </w:r>
        <w:r w:rsidR="00B12E0F">
          <w:rPr>
            <w:noProof/>
            <w:webHidden/>
          </w:rPr>
          <w:tab/>
        </w:r>
        <w:r w:rsidR="00B12E0F">
          <w:rPr>
            <w:noProof/>
            <w:webHidden/>
          </w:rPr>
          <w:fldChar w:fldCharType="begin"/>
        </w:r>
        <w:r w:rsidR="00B12E0F">
          <w:rPr>
            <w:noProof/>
            <w:webHidden/>
          </w:rPr>
          <w:instrText xml:space="preserve"> PAGEREF _Toc231063400 \h </w:instrText>
        </w:r>
        <w:r w:rsidR="00B12E0F">
          <w:rPr>
            <w:noProof/>
            <w:webHidden/>
          </w:rPr>
        </w:r>
        <w:r w:rsidR="00B12E0F">
          <w:rPr>
            <w:noProof/>
            <w:webHidden/>
          </w:rPr>
          <w:fldChar w:fldCharType="separate"/>
        </w:r>
        <w:r w:rsidR="00B12E0F">
          <w:rPr>
            <w:noProof/>
            <w:webHidden/>
          </w:rPr>
          <w:t>1</w:t>
        </w:r>
        <w:r w:rsidR="00B12E0F">
          <w:rPr>
            <w:noProof/>
            <w:webHidden/>
          </w:rPr>
          <w:fldChar w:fldCharType="end"/>
        </w:r>
      </w:hyperlink>
    </w:p>
    <w:p w14:paraId="490CE199" w14:textId="6F550E37" w:rsidR="00B12E0F" w:rsidRDefault="006618E1">
      <w:pPr>
        <w:pStyle w:val="TM1"/>
        <w:tabs>
          <w:tab w:val="right" w:leader="dot" w:pos="9060"/>
        </w:tabs>
        <w:rPr>
          <w:rFonts w:eastAsiaTheme="minorEastAsia" w:cstheme="minorBidi"/>
          <w:b w:val="0"/>
          <w:bCs w:val="0"/>
          <w:caps w:val="0"/>
          <w:noProof/>
          <w:sz w:val="22"/>
          <w:szCs w:val="22"/>
        </w:rPr>
      </w:pPr>
      <w:hyperlink w:anchor="_Toc231063401" w:history="1">
        <w:r w:rsidR="00B12E0F" w:rsidRPr="008225FD">
          <w:rPr>
            <w:rStyle w:val="Lienhypertexte"/>
            <w:rFonts w:ascii="CP" w:hAnsi="CP"/>
            <w:noProof/>
          </w:rPr>
          <w:t>PREAMBULE – DISPOSITIONS GENERALES - Définitions</w:t>
        </w:r>
        <w:r w:rsidR="00B12E0F">
          <w:rPr>
            <w:noProof/>
            <w:webHidden/>
          </w:rPr>
          <w:tab/>
        </w:r>
        <w:r w:rsidR="00B12E0F">
          <w:rPr>
            <w:noProof/>
            <w:webHidden/>
          </w:rPr>
          <w:fldChar w:fldCharType="begin"/>
        </w:r>
        <w:r w:rsidR="00B12E0F">
          <w:rPr>
            <w:noProof/>
            <w:webHidden/>
          </w:rPr>
          <w:instrText xml:space="preserve"> PAGEREF _Toc231063401 \h </w:instrText>
        </w:r>
        <w:r w:rsidR="00B12E0F">
          <w:rPr>
            <w:noProof/>
            <w:webHidden/>
          </w:rPr>
        </w:r>
        <w:r w:rsidR="00B12E0F">
          <w:rPr>
            <w:noProof/>
            <w:webHidden/>
          </w:rPr>
          <w:fldChar w:fldCharType="separate"/>
        </w:r>
        <w:r w:rsidR="00B12E0F">
          <w:rPr>
            <w:noProof/>
            <w:webHidden/>
          </w:rPr>
          <w:t>3</w:t>
        </w:r>
        <w:r w:rsidR="00B12E0F">
          <w:rPr>
            <w:noProof/>
            <w:webHidden/>
          </w:rPr>
          <w:fldChar w:fldCharType="end"/>
        </w:r>
      </w:hyperlink>
    </w:p>
    <w:p w14:paraId="0E377D9B" w14:textId="07E18395" w:rsidR="00B12E0F" w:rsidRDefault="006618E1">
      <w:pPr>
        <w:pStyle w:val="TM1"/>
        <w:tabs>
          <w:tab w:val="right" w:leader="dot" w:pos="9060"/>
        </w:tabs>
        <w:rPr>
          <w:rFonts w:eastAsiaTheme="minorEastAsia" w:cstheme="minorBidi"/>
          <w:b w:val="0"/>
          <w:bCs w:val="0"/>
          <w:caps w:val="0"/>
          <w:noProof/>
          <w:sz w:val="22"/>
          <w:szCs w:val="22"/>
        </w:rPr>
      </w:pPr>
      <w:hyperlink w:anchor="_Toc231063402" w:history="1">
        <w:r w:rsidR="00B12E0F" w:rsidRPr="008225FD">
          <w:rPr>
            <w:rStyle w:val="Lienhypertexte"/>
            <w:rFonts w:ascii="CP" w:hAnsi="CP"/>
            <w:noProof/>
          </w:rPr>
          <w:t>ARTICLE 1 | OBJET DE L’ACTE D’ENGAGEMENT</w:t>
        </w:r>
        <w:r w:rsidR="00B12E0F">
          <w:rPr>
            <w:noProof/>
            <w:webHidden/>
          </w:rPr>
          <w:tab/>
        </w:r>
        <w:r w:rsidR="00B12E0F">
          <w:rPr>
            <w:noProof/>
            <w:webHidden/>
          </w:rPr>
          <w:fldChar w:fldCharType="begin"/>
        </w:r>
        <w:r w:rsidR="00B12E0F">
          <w:rPr>
            <w:noProof/>
            <w:webHidden/>
          </w:rPr>
          <w:instrText xml:space="preserve"> PAGEREF _Toc231063402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01DA60AE" w14:textId="76C1589A" w:rsidR="00B12E0F" w:rsidRDefault="006618E1">
      <w:pPr>
        <w:pStyle w:val="TM3"/>
        <w:tabs>
          <w:tab w:val="right" w:leader="dot" w:pos="9060"/>
        </w:tabs>
        <w:rPr>
          <w:rFonts w:eastAsiaTheme="minorEastAsia" w:cstheme="minorBidi"/>
          <w:i w:val="0"/>
          <w:iCs w:val="0"/>
          <w:noProof/>
          <w:sz w:val="22"/>
          <w:szCs w:val="22"/>
        </w:rPr>
      </w:pPr>
      <w:hyperlink w:anchor="_Toc231063403" w:history="1">
        <w:r w:rsidR="00B12E0F" w:rsidRPr="008225FD">
          <w:rPr>
            <w:rStyle w:val="Lienhypertexte"/>
            <w:rFonts w:ascii="CP" w:hAnsi="CP"/>
            <w:noProof/>
          </w:rPr>
          <w:t>1.1 OBJET DE L’ACCORD-CADRE</w:t>
        </w:r>
        <w:r w:rsidR="00B12E0F">
          <w:rPr>
            <w:noProof/>
            <w:webHidden/>
          </w:rPr>
          <w:tab/>
        </w:r>
        <w:r w:rsidR="00B12E0F">
          <w:rPr>
            <w:noProof/>
            <w:webHidden/>
          </w:rPr>
          <w:fldChar w:fldCharType="begin"/>
        </w:r>
        <w:r w:rsidR="00B12E0F">
          <w:rPr>
            <w:noProof/>
            <w:webHidden/>
          </w:rPr>
          <w:instrText xml:space="preserve"> PAGEREF _Toc231063403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31BB9D9F" w14:textId="0720C734" w:rsidR="00B12E0F" w:rsidRDefault="006618E1">
      <w:pPr>
        <w:pStyle w:val="TM3"/>
        <w:tabs>
          <w:tab w:val="right" w:leader="dot" w:pos="9060"/>
        </w:tabs>
        <w:rPr>
          <w:rFonts w:eastAsiaTheme="minorEastAsia" w:cstheme="minorBidi"/>
          <w:i w:val="0"/>
          <w:iCs w:val="0"/>
          <w:noProof/>
          <w:sz w:val="22"/>
          <w:szCs w:val="22"/>
        </w:rPr>
      </w:pPr>
      <w:hyperlink w:anchor="_Toc231063404" w:history="1">
        <w:r w:rsidR="00B12E0F" w:rsidRPr="008225FD">
          <w:rPr>
            <w:rStyle w:val="Lienhypertexte"/>
            <w:rFonts w:ascii="CP" w:hAnsi="CP"/>
            <w:noProof/>
          </w:rPr>
          <w:t>1.2 ALLOTISSEMENT</w:t>
        </w:r>
        <w:r w:rsidR="00B12E0F">
          <w:rPr>
            <w:noProof/>
            <w:webHidden/>
          </w:rPr>
          <w:tab/>
        </w:r>
        <w:r w:rsidR="00B12E0F">
          <w:rPr>
            <w:noProof/>
            <w:webHidden/>
          </w:rPr>
          <w:fldChar w:fldCharType="begin"/>
        </w:r>
        <w:r w:rsidR="00B12E0F">
          <w:rPr>
            <w:noProof/>
            <w:webHidden/>
          </w:rPr>
          <w:instrText xml:space="preserve"> PAGEREF _Toc231063404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059AAF44" w14:textId="76BE5255" w:rsidR="00B12E0F" w:rsidRDefault="006618E1">
      <w:pPr>
        <w:pStyle w:val="TM3"/>
        <w:tabs>
          <w:tab w:val="right" w:leader="dot" w:pos="9060"/>
        </w:tabs>
        <w:rPr>
          <w:rFonts w:eastAsiaTheme="minorEastAsia" w:cstheme="minorBidi"/>
          <w:i w:val="0"/>
          <w:iCs w:val="0"/>
          <w:noProof/>
          <w:sz w:val="22"/>
          <w:szCs w:val="22"/>
        </w:rPr>
      </w:pPr>
      <w:hyperlink w:anchor="_Toc231063405" w:history="1">
        <w:r w:rsidR="00B12E0F" w:rsidRPr="008225FD">
          <w:rPr>
            <w:rStyle w:val="Lienhypertexte"/>
            <w:rFonts w:ascii="CP" w:hAnsi="CP"/>
            <w:noProof/>
          </w:rPr>
          <w:t>1.3 NATURE ET FORME DE L’ACCORD-CADRE</w:t>
        </w:r>
        <w:r w:rsidR="00B12E0F">
          <w:rPr>
            <w:noProof/>
            <w:webHidden/>
          </w:rPr>
          <w:tab/>
        </w:r>
        <w:r w:rsidR="00B12E0F">
          <w:rPr>
            <w:noProof/>
            <w:webHidden/>
          </w:rPr>
          <w:fldChar w:fldCharType="begin"/>
        </w:r>
        <w:r w:rsidR="00B12E0F">
          <w:rPr>
            <w:noProof/>
            <w:webHidden/>
          </w:rPr>
          <w:instrText xml:space="preserve"> PAGEREF _Toc231063405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1A42674C" w14:textId="20E27959" w:rsidR="00B12E0F" w:rsidRDefault="006618E1">
      <w:pPr>
        <w:pStyle w:val="TM3"/>
        <w:tabs>
          <w:tab w:val="right" w:leader="dot" w:pos="9060"/>
        </w:tabs>
        <w:rPr>
          <w:rFonts w:eastAsiaTheme="minorEastAsia" w:cstheme="minorBidi"/>
          <w:i w:val="0"/>
          <w:iCs w:val="0"/>
          <w:noProof/>
          <w:sz w:val="22"/>
          <w:szCs w:val="22"/>
        </w:rPr>
      </w:pPr>
      <w:hyperlink w:anchor="_Toc231063406" w:history="1">
        <w:r w:rsidR="00B12E0F" w:rsidRPr="008225FD">
          <w:rPr>
            <w:rStyle w:val="Lienhypertexte"/>
            <w:rFonts w:ascii="CP" w:hAnsi="CP"/>
            <w:noProof/>
          </w:rPr>
          <w:t>1.4 PERIMETRE DE L’ACCORD-CADRE</w:t>
        </w:r>
        <w:r w:rsidR="00B12E0F">
          <w:rPr>
            <w:noProof/>
            <w:webHidden/>
          </w:rPr>
          <w:tab/>
        </w:r>
        <w:r w:rsidR="00B12E0F">
          <w:rPr>
            <w:noProof/>
            <w:webHidden/>
          </w:rPr>
          <w:fldChar w:fldCharType="begin"/>
        </w:r>
        <w:r w:rsidR="00B12E0F">
          <w:rPr>
            <w:noProof/>
            <w:webHidden/>
          </w:rPr>
          <w:instrText xml:space="preserve"> PAGEREF _Toc231063406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00818CCE" w14:textId="4001C069" w:rsidR="00B12E0F" w:rsidRDefault="006618E1">
      <w:pPr>
        <w:pStyle w:val="TM3"/>
        <w:tabs>
          <w:tab w:val="right" w:leader="dot" w:pos="9060"/>
        </w:tabs>
        <w:rPr>
          <w:rFonts w:eastAsiaTheme="minorEastAsia" w:cstheme="minorBidi"/>
          <w:i w:val="0"/>
          <w:iCs w:val="0"/>
          <w:noProof/>
          <w:sz w:val="22"/>
          <w:szCs w:val="22"/>
        </w:rPr>
      </w:pPr>
      <w:hyperlink w:anchor="_Toc231063407" w:history="1">
        <w:r w:rsidR="00B12E0F" w:rsidRPr="008225FD">
          <w:rPr>
            <w:rStyle w:val="Lienhypertexte"/>
            <w:rFonts w:ascii="CP" w:hAnsi="CP"/>
            <w:noProof/>
          </w:rPr>
          <w:t>1.5 EXCLUSIVITE</w:t>
        </w:r>
        <w:r w:rsidR="00B12E0F">
          <w:rPr>
            <w:noProof/>
            <w:webHidden/>
          </w:rPr>
          <w:tab/>
        </w:r>
        <w:r w:rsidR="00B12E0F">
          <w:rPr>
            <w:noProof/>
            <w:webHidden/>
          </w:rPr>
          <w:fldChar w:fldCharType="begin"/>
        </w:r>
        <w:r w:rsidR="00B12E0F">
          <w:rPr>
            <w:noProof/>
            <w:webHidden/>
          </w:rPr>
          <w:instrText xml:space="preserve"> PAGEREF _Toc231063407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0503652D" w14:textId="4F197FCA" w:rsidR="00B12E0F" w:rsidRDefault="006618E1">
      <w:pPr>
        <w:pStyle w:val="TM1"/>
        <w:tabs>
          <w:tab w:val="right" w:leader="dot" w:pos="9060"/>
        </w:tabs>
        <w:rPr>
          <w:rFonts w:eastAsiaTheme="minorEastAsia" w:cstheme="minorBidi"/>
          <w:b w:val="0"/>
          <w:bCs w:val="0"/>
          <w:caps w:val="0"/>
          <w:noProof/>
          <w:sz w:val="22"/>
          <w:szCs w:val="22"/>
        </w:rPr>
      </w:pPr>
      <w:hyperlink w:anchor="_Toc231063408" w:history="1">
        <w:r w:rsidR="00B12E0F" w:rsidRPr="008225FD">
          <w:rPr>
            <w:rStyle w:val="Lienhypertexte"/>
            <w:rFonts w:ascii="CP" w:hAnsi="CP" w:cs="Arial"/>
            <w:noProof/>
          </w:rPr>
          <w:t>ARTICLE 2 | MONTANT ET PRIX</w:t>
        </w:r>
        <w:r w:rsidR="00B12E0F">
          <w:rPr>
            <w:noProof/>
            <w:webHidden/>
          </w:rPr>
          <w:tab/>
        </w:r>
        <w:r w:rsidR="00B12E0F">
          <w:rPr>
            <w:noProof/>
            <w:webHidden/>
          </w:rPr>
          <w:fldChar w:fldCharType="begin"/>
        </w:r>
        <w:r w:rsidR="00B12E0F">
          <w:rPr>
            <w:noProof/>
            <w:webHidden/>
          </w:rPr>
          <w:instrText xml:space="preserve"> PAGEREF _Toc231063408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6E4D1483" w14:textId="5D9DC95C" w:rsidR="00B12E0F" w:rsidRDefault="006618E1">
      <w:pPr>
        <w:pStyle w:val="TM3"/>
        <w:tabs>
          <w:tab w:val="right" w:leader="dot" w:pos="9060"/>
        </w:tabs>
        <w:rPr>
          <w:rFonts w:eastAsiaTheme="minorEastAsia" w:cstheme="minorBidi"/>
          <w:i w:val="0"/>
          <w:iCs w:val="0"/>
          <w:noProof/>
          <w:sz w:val="22"/>
          <w:szCs w:val="22"/>
        </w:rPr>
      </w:pPr>
      <w:hyperlink w:anchor="_Toc231063409" w:history="1">
        <w:r w:rsidR="00B12E0F" w:rsidRPr="008225FD">
          <w:rPr>
            <w:rStyle w:val="Lienhypertexte"/>
            <w:rFonts w:ascii="CP" w:hAnsi="CP"/>
            <w:noProof/>
          </w:rPr>
          <w:t>2.1 CONDITIONS GENERALES DES PRIX</w:t>
        </w:r>
        <w:r w:rsidR="00B12E0F">
          <w:rPr>
            <w:noProof/>
            <w:webHidden/>
          </w:rPr>
          <w:tab/>
        </w:r>
        <w:r w:rsidR="00B12E0F">
          <w:rPr>
            <w:noProof/>
            <w:webHidden/>
          </w:rPr>
          <w:fldChar w:fldCharType="begin"/>
        </w:r>
        <w:r w:rsidR="00B12E0F">
          <w:rPr>
            <w:noProof/>
            <w:webHidden/>
          </w:rPr>
          <w:instrText xml:space="preserve"> PAGEREF _Toc231063409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1E18CE86" w14:textId="40CCB6D6" w:rsidR="00B12E0F" w:rsidRDefault="006618E1">
      <w:pPr>
        <w:pStyle w:val="TM3"/>
        <w:tabs>
          <w:tab w:val="right" w:leader="dot" w:pos="9060"/>
        </w:tabs>
        <w:rPr>
          <w:rFonts w:eastAsiaTheme="minorEastAsia" w:cstheme="minorBidi"/>
          <w:i w:val="0"/>
          <w:iCs w:val="0"/>
          <w:noProof/>
          <w:sz w:val="22"/>
          <w:szCs w:val="22"/>
        </w:rPr>
      </w:pPr>
      <w:hyperlink w:anchor="_Toc231063410" w:history="1">
        <w:r w:rsidR="00B12E0F" w:rsidRPr="008225FD">
          <w:rPr>
            <w:rStyle w:val="Lienhypertexte"/>
            <w:rFonts w:ascii="CP" w:hAnsi="CP"/>
            <w:noProof/>
          </w:rPr>
          <w:t>2.2 MONTANT DE LA PART FORFAITAIRE</w:t>
        </w:r>
        <w:r w:rsidR="00B12E0F">
          <w:rPr>
            <w:noProof/>
            <w:webHidden/>
          </w:rPr>
          <w:tab/>
        </w:r>
        <w:r w:rsidR="00B12E0F">
          <w:rPr>
            <w:noProof/>
            <w:webHidden/>
          </w:rPr>
          <w:fldChar w:fldCharType="begin"/>
        </w:r>
        <w:r w:rsidR="00B12E0F">
          <w:rPr>
            <w:noProof/>
            <w:webHidden/>
          </w:rPr>
          <w:instrText xml:space="preserve"> PAGEREF _Toc231063410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38B7B8AE" w14:textId="7753E7FF" w:rsidR="00B12E0F" w:rsidRDefault="006618E1">
      <w:pPr>
        <w:pStyle w:val="TM3"/>
        <w:tabs>
          <w:tab w:val="right" w:leader="dot" w:pos="9060"/>
        </w:tabs>
        <w:rPr>
          <w:rFonts w:eastAsiaTheme="minorEastAsia" w:cstheme="minorBidi"/>
          <w:i w:val="0"/>
          <w:iCs w:val="0"/>
          <w:noProof/>
          <w:sz w:val="22"/>
          <w:szCs w:val="22"/>
        </w:rPr>
      </w:pPr>
      <w:hyperlink w:anchor="_Toc231063411" w:history="1">
        <w:r w:rsidR="00B12E0F" w:rsidRPr="008225FD">
          <w:rPr>
            <w:rStyle w:val="Lienhypertexte"/>
            <w:rFonts w:ascii="CP" w:hAnsi="CP"/>
            <w:noProof/>
          </w:rPr>
          <w:t>2.3 PRIX UNITAIRES</w:t>
        </w:r>
        <w:r w:rsidR="00B12E0F">
          <w:rPr>
            <w:noProof/>
            <w:webHidden/>
          </w:rPr>
          <w:tab/>
        </w:r>
        <w:r w:rsidR="00B12E0F">
          <w:rPr>
            <w:noProof/>
            <w:webHidden/>
          </w:rPr>
          <w:fldChar w:fldCharType="begin"/>
        </w:r>
        <w:r w:rsidR="00B12E0F">
          <w:rPr>
            <w:noProof/>
            <w:webHidden/>
          </w:rPr>
          <w:instrText xml:space="preserve"> PAGEREF _Toc231063411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7B34C86B" w14:textId="3707BFEF" w:rsidR="00B12E0F" w:rsidRDefault="006618E1">
      <w:pPr>
        <w:pStyle w:val="TM1"/>
        <w:tabs>
          <w:tab w:val="right" w:leader="dot" w:pos="9060"/>
        </w:tabs>
        <w:rPr>
          <w:rFonts w:eastAsiaTheme="minorEastAsia" w:cstheme="minorBidi"/>
          <w:b w:val="0"/>
          <w:bCs w:val="0"/>
          <w:caps w:val="0"/>
          <w:noProof/>
          <w:sz w:val="22"/>
          <w:szCs w:val="22"/>
        </w:rPr>
      </w:pPr>
      <w:hyperlink w:anchor="_Toc231063412" w:history="1">
        <w:r w:rsidR="00B12E0F" w:rsidRPr="008225FD">
          <w:rPr>
            <w:rStyle w:val="Lienhypertexte"/>
            <w:rFonts w:ascii="CP" w:hAnsi="CP"/>
            <w:noProof/>
          </w:rPr>
          <w:t>ARTICLE 3 | ENGAGEMENT DU TITULAIRE OU DU GROUPEMENT TITULAIRE</w:t>
        </w:r>
        <w:r w:rsidR="00B12E0F">
          <w:rPr>
            <w:noProof/>
            <w:webHidden/>
          </w:rPr>
          <w:tab/>
        </w:r>
        <w:r w:rsidR="00B12E0F">
          <w:rPr>
            <w:noProof/>
            <w:webHidden/>
          </w:rPr>
          <w:fldChar w:fldCharType="begin"/>
        </w:r>
        <w:r w:rsidR="00B12E0F">
          <w:rPr>
            <w:noProof/>
            <w:webHidden/>
          </w:rPr>
          <w:instrText xml:space="preserve"> PAGEREF _Toc231063412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32F9AF93" w14:textId="6A09C4B3" w:rsidR="00B12E0F" w:rsidRDefault="006618E1">
      <w:pPr>
        <w:pStyle w:val="TM3"/>
        <w:tabs>
          <w:tab w:val="right" w:leader="dot" w:pos="9060"/>
        </w:tabs>
        <w:rPr>
          <w:rFonts w:eastAsiaTheme="minorEastAsia" w:cstheme="minorBidi"/>
          <w:i w:val="0"/>
          <w:iCs w:val="0"/>
          <w:noProof/>
          <w:sz w:val="22"/>
          <w:szCs w:val="22"/>
        </w:rPr>
      </w:pPr>
      <w:hyperlink w:anchor="_Toc231063413" w:history="1">
        <w:r w:rsidR="00B12E0F" w:rsidRPr="008225FD">
          <w:rPr>
            <w:rStyle w:val="Lienhypertexte"/>
            <w:rFonts w:ascii="CP" w:hAnsi="CP"/>
            <w:noProof/>
            <w:sz w:val="32"/>
          </w:rPr>
          <w:sym w:font="Wingdings" w:char="F046"/>
        </w:r>
        <w:r w:rsidR="00B12E0F" w:rsidRPr="008225FD">
          <w:rPr>
            <w:rStyle w:val="Lienhypertexte"/>
            <w:rFonts w:ascii="CP" w:hAnsi="CP"/>
            <w:noProof/>
          </w:rPr>
          <w:t>3.1 IDENTIFICATION ET ENGAGEMENT DU TITULAIRE OU DU GROUPEMENT TITULAIRE</w:t>
        </w:r>
        <w:r w:rsidR="00B12E0F">
          <w:rPr>
            <w:noProof/>
            <w:webHidden/>
          </w:rPr>
          <w:tab/>
        </w:r>
        <w:r w:rsidR="00B12E0F">
          <w:rPr>
            <w:noProof/>
            <w:webHidden/>
          </w:rPr>
          <w:fldChar w:fldCharType="begin"/>
        </w:r>
        <w:r w:rsidR="00B12E0F">
          <w:rPr>
            <w:noProof/>
            <w:webHidden/>
          </w:rPr>
          <w:instrText xml:space="preserve"> PAGEREF _Toc231063413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2FD17A3D" w14:textId="662C84B1" w:rsidR="00B12E0F" w:rsidRDefault="006618E1">
      <w:pPr>
        <w:pStyle w:val="TM3"/>
        <w:tabs>
          <w:tab w:val="right" w:leader="dot" w:pos="9060"/>
        </w:tabs>
        <w:rPr>
          <w:rFonts w:eastAsiaTheme="minorEastAsia" w:cstheme="minorBidi"/>
          <w:i w:val="0"/>
          <w:iCs w:val="0"/>
          <w:noProof/>
          <w:sz w:val="22"/>
          <w:szCs w:val="22"/>
        </w:rPr>
      </w:pPr>
      <w:hyperlink w:anchor="_Toc231063414" w:history="1">
        <w:r w:rsidR="00B12E0F" w:rsidRPr="008225FD">
          <w:rPr>
            <w:rStyle w:val="Lienhypertexte"/>
            <w:rFonts w:ascii="CP" w:hAnsi="CP"/>
            <w:noProof/>
            <w:sz w:val="32"/>
          </w:rPr>
          <w:sym w:font="Wingdings" w:char="F046"/>
        </w:r>
        <w:r w:rsidR="00B12E0F" w:rsidRPr="008225FD">
          <w:rPr>
            <w:rStyle w:val="Lienhypertexte"/>
            <w:rFonts w:ascii="CP" w:hAnsi="CP"/>
            <w:noProof/>
          </w:rPr>
          <w:t>3.2 NATURE DU GROUPEMENT ET, EN CAS DE GROUPEMENT CONJOINT, REPARTITION DES PRESTATIONS</w:t>
        </w:r>
        <w:r w:rsidR="00B12E0F">
          <w:rPr>
            <w:noProof/>
            <w:webHidden/>
          </w:rPr>
          <w:tab/>
        </w:r>
        <w:r w:rsidR="00B12E0F">
          <w:rPr>
            <w:noProof/>
            <w:webHidden/>
          </w:rPr>
          <w:fldChar w:fldCharType="begin"/>
        </w:r>
        <w:r w:rsidR="00B12E0F">
          <w:rPr>
            <w:noProof/>
            <w:webHidden/>
          </w:rPr>
          <w:instrText xml:space="preserve"> PAGEREF _Toc231063414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124B35DA" w14:textId="785D70DC" w:rsidR="00B12E0F" w:rsidRDefault="006618E1">
      <w:pPr>
        <w:pStyle w:val="TM3"/>
        <w:tabs>
          <w:tab w:val="right" w:leader="dot" w:pos="9060"/>
        </w:tabs>
        <w:rPr>
          <w:rFonts w:eastAsiaTheme="minorEastAsia" w:cstheme="minorBidi"/>
          <w:i w:val="0"/>
          <w:iCs w:val="0"/>
          <w:noProof/>
          <w:sz w:val="22"/>
          <w:szCs w:val="22"/>
        </w:rPr>
      </w:pPr>
      <w:hyperlink w:anchor="_Toc231063415" w:history="1">
        <w:r w:rsidR="00B12E0F" w:rsidRPr="008225FD">
          <w:rPr>
            <w:rStyle w:val="Lienhypertexte"/>
            <w:rFonts w:ascii="CP" w:hAnsi="CP"/>
            <w:noProof/>
            <w:sz w:val="32"/>
          </w:rPr>
          <w:sym w:font="Wingdings" w:char="F046"/>
        </w:r>
        <w:r w:rsidR="00B12E0F" w:rsidRPr="008225FD">
          <w:rPr>
            <w:rStyle w:val="Lienhypertexte"/>
            <w:rFonts w:ascii="CP" w:hAnsi="CP"/>
            <w:noProof/>
          </w:rPr>
          <w:t>3.3 COMPTE(S) A CREDITER</w:t>
        </w:r>
        <w:r w:rsidR="00B12E0F">
          <w:rPr>
            <w:noProof/>
            <w:webHidden/>
          </w:rPr>
          <w:tab/>
        </w:r>
        <w:r w:rsidR="00B12E0F">
          <w:rPr>
            <w:noProof/>
            <w:webHidden/>
          </w:rPr>
          <w:fldChar w:fldCharType="begin"/>
        </w:r>
        <w:r w:rsidR="00B12E0F">
          <w:rPr>
            <w:noProof/>
            <w:webHidden/>
          </w:rPr>
          <w:instrText xml:space="preserve"> PAGEREF _Toc231063415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6A5DAECE" w14:textId="10BE4735" w:rsidR="00B12E0F" w:rsidRDefault="006618E1">
      <w:pPr>
        <w:pStyle w:val="TM3"/>
        <w:tabs>
          <w:tab w:val="right" w:leader="dot" w:pos="9060"/>
        </w:tabs>
        <w:rPr>
          <w:rFonts w:eastAsiaTheme="minorEastAsia" w:cstheme="minorBidi"/>
          <w:i w:val="0"/>
          <w:iCs w:val="0"/>
          <w:noProof/>
          <w:sz w:val="22"/>
          <w:szCs w:val="22"/>
        </w:rPr>
      </w:pPr>
      <w:hyperlink w:anchor="_Toc231063416" w:history="1">
        <w:r w:rsidR="00B12E0F" w:rsidRPr="008225FD">
          <w:rPr>
            <w:rStyle w:val="Lienhypertexte"/>
            <w:rFonts w:ascii="CP" w:hAnsi="CP"/>
            <w:noProof/>
            <w:sz w:val="32"/>
          </w:rPr>
          <w:sym w:font="Wingdings" w:char="F046"/>
        </w:r>
        <w:r w:rsidR="00B12E0F" w:rsidRPr="008225FD">
          <w:rPr>
            <w:rStyle w:val="Lienhypertexte"/>
            <w:rFonts w:ascii="CP" w:hAnsi="CP"/>
            <w:noProof/>
          </w:rPr>
          <w:t>3.4 AVANCE</w:t>
        </w:r>
        <w:r w:rsidR="00B12E0F">
          <w:rPr>
            <w:noProof/>
            <w:webHidden/>
          </w:rPr>
          <w:tab/>
        </w:r>
        <w:r w:rsidR="00B12E0F">
          <w:rPr>
            <w:noProof/>
            <w:webHidden/>
          </w:rPr>
          <w:fldChar w:fldCharType="begin"/>
        </w:r>
        <w:r w:rsidR="00B12E0F">
          <w:rPr>
            <w:noProof/>
            <w:webHidden/>
          </w:rPr>
          <w:instrText xml:space="preserve"> PAGEREF _Toc231063416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27080109" w14:textId="63F1C4C1" w:rsidR="00B12E0F" w:rsidRDefault="006618E1">
      <w:pPr>
        <w:pStyle w:val="TM3"/>
        <w:tabs>
          <w:tab w:val="right" w:leader="dot" w:pos="9060"/>
        </w:tabs>
        <w:rPr>
          <w:rFonts w:eastAsiaTheme="minorEastAsia" w:cstheme="minorBidi"/>
          <w:i w:val="0"/>
          <w:iCs w:val="0"/>
          <w:noProof/>
          <w:sz w:val="22"/>
          <w:szCs w:val="22"/>
        </w:rPr>
      </w:pPr>
      <w:hyperlink w:anchor="_Toc231063417" w:history="1">
        <w:r w:rsidR="00B12E0F" w:rsidRPr="008225FD">
          <w:rPr>
            <w:rStyle w:val="Lienhypertexte"/>
            <w:rFonts w:ascii="CP" w:hAnsi="CP"/>
            <w:noProof/>
          </w:rPr>
          <w:t>3.5 DUREE DE L’ACCORD-CADRE</w:t>
        </w:r>
        <w:r w:rsidR="00B12E0F">
          <w:rPr>
            <w:noProof/>
            <w:webHidden/>
          </w:rPr>
          <w:tab/>
        </w:r>
        <w:r w:rsidR="00B12E0F">
          <w:rPr>
            <w:noProof/>
            <w:webHidden/>
          </w:rPr>
          <w:fldChar w:fldCharType="begin"/>
        </w:r>
        <w:r w:rsidR="00B12E0F">
          <w:rPr>
            <w:noProof/>
            <w:webHidden/>
          </w:rPr>
          <w:instrText xml:space="preserve"> PAGEREF _Toc231063417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791C74D5" w14:textId="250B9321" w:rsidR="00B12E0F" w:rsidRDefault="006618E1">
      <w:pPr>
        <w:pStyle w:val="TM1"/>
        <w:tabs>
          <w:tab w:val="right" w:leader="dot" w:pos="9060"/>
        </w:tabs>
        <w:rPr>
          <w:rFonts w:eastAsiaTheme="minorEastAsia" w:cstheme="minorBidi"/>
          <w:b w:val="0"/>
          <w:bCs w:val="0"/>
          <w:caps w:val="0"/>
          <w:noProof/>
          <w:sz w:val="22"/>
          <w:szCs w:val="22"/>
        </w:rPr>
      </w:pPr>
      <w:hyperlink w:anchor="_Toc231063418" w:history="1">
        <w:r w:rsidR="00B12E0F" w:rsidRPr="008225FD">
          <w:rPr>
            <w:rStyle w:val="Lienhypertexte"/>
            <w:rFonts w:ascii="CP" w:hAnsi="CP"/>
            <w:noProof/>
          </w:rPr>
          <w:t>Article 4 | SIGNATURE DE L’ACCORD-CADRE PAR LE TITULAIRE INIDIVIDUEL OU LE MANDATAIRE DUMENT HABILITE OU CHAQUE MEMBRE DU GROUPEMENT</w:t>
        </w:r>
        <w:r w:rsidR="00B12E0F">
          <w:rPr>
            <w:noProof/>
            <w:webHidden/>
          </w:rPr>
          <w:tab/>
        </w:r>
        <w:r w:rsidR="00B12E0F">
          <w:rPr>
            <w:noProof/>
            <w:webHidden/>
          </w:rPr>
          <w:fldChar w:fldCharType="begin"/>
        </w:r>
        <w:r w:rsidR="00B12E0F">
          <w:rPr>
            <w:noProof/>
            <w:webHidden/>
          </w:rPr>
          <w:instrText xml:space="preserve"> PAGEREF _Toc231063418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53BB02EB" w14:textId="673538B3" w:rsidR="00B12E0F" w:rsidRDefault="006618E1">
      <w:pPr>
        <w:pStyle w:val="TM3"/>
        <w:tabs>
          <w:tab w:val="right" w:leader="dot" w:pos="9060"/>
        </w:tabs>
        <w:rPr>
          <w:rFonts w:eastAsiaTheme="minorEastAsia" w:cstheme="minorBidi"/>
          <w:i w:val="0"/>
          <w:iCs w:val="0"/>
          <w:noProof/>
          <w:sz w:val="22"/>
          <w:szCs w:val="22"/>
        </w:rPr>
      </w:pPr>
      <w:hyperlink w:anchor="_Toc231063419" w:history="1">
        <w:r w:rsidR="00B12E0F" w:rsidRPr="008225FD">
          <w:rPr>
            <w:rStyle w:val="Lienhypertexte"/>
            <w:rFonts w:ascii="CP" w:hAnsi="CP"/>
            <w:noProof/>
            <w:sz w:val="32"/>
          </w:rPr>
          <w:sym w:font="Wingdings" w:char="F046"/>
        </w:r>
        <w:r w:rsidR="00B12E0F" w:rsidRPr="008225FD">
          <w:rPr>
            <w:rStyle w:val="Lienhypertexte"/>
            <w:rFonts w:ascii="CP" w:hAnsi="CP"/>
            <w:noProof/>
          </w:rPr>
          <w:t>4.1 SIGNATURE DE L’ACCORD-CADRE PAR LE TITULAIRE INDIVIDUEL</w:t>
        </w:r>
        <w:r w:rsidR="00B12E0F">
          <w:rPr>
            <w:noProof/>
            <w:webHidden/>
          </w:rPr>
          <w:tab/>
        </w:r>
        <w:r w:rsidR="00B12E0F">
          <w:rPr>
            <w:noProof/>
            <w:webHidden/>
          </w:rPr>
          <w:fldChar w:fldCharType="begin"/>
        </w:r>
        <w:r w:rsidR="00B12E0F">
          <w:rPr>
            <w:noProof/>
            <w:webHidden/>
          </w:rPr>
          <w:instrText xml:space="preserve"> PAGEREF _Toc231063419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486BCECE" w14:textId="19A39FE4" w:rsidR="00B12E0F" w:rsidRDefault="006618E1">
      <w:pPr>
        <w:pStyle w:val="TM3"/>
        <w:tabs>
          <w:tab w:val="right" w:leader="dot" w:pos="9060"/>
        </w:tabs>
        <w:rPr>
          <w:rFonts w:eastAsiaTheme="minorEastAsia" w:cstheme="minorBidi"/>
          <w:i w:val="0"/>
          <w:iCs w:val="0"/>
          <w:noProof/>
          <w:sz w:val="22"/>
          <w:szCs w:val="22"/>
        </w:rPr>
      </w:pPr>
      <w:hyperlink w:anchor="_Toc231063420" w:history="1">
        <w:r w:rsidR="00B12E0F" w:rsidRPr="008225FD">
          <w:rPr>
            <w:rStyle w:val="Lienhypertexte"/>
            <w:rFonts w:ascii="CP" w:hAnsi="CP"/>
            <w:noProof/>
            <w:sz w:val="32"/>
          </w:rPr>
          <w:sym w:font="Wingdings" w:char="F046"/>
        </w:r>
        <w:r w:rsidR="00B12E0F" w:rsidRPr="008225FD">
          <w:rPr>
            <w:rStyle w:val="Lienhypertexte"/>
            <w:rFonts w:ascii="CP" w:hAnsi="CP"/>
            <w:noProof/>
          </w:rPr>
          <w:t>4.2 SIGNATURE DE L’ACCORD-CADRE EN CAS DE GROUPEMENT</w:t>
        </w:r>
        <w:r w:rsidR="00B12E0F">
          <w:rPr>
            <w:noProof/>
            <w:webHidden/>
          </w:rPr>
          <w:tab/>
        </w:r>
        <w:r w:rsidR="00B12E0F">
          <w:rPr>
            <w:noProof/>
            <w:webHidden/>
          </w:rPr>
          <w:fldChar w:fldCharType="begin"/>
        </w:r>
        <w:r w:rsidR="00B12E0F">
          <w:rPr>
            <w:noProof/>
            <w:webHidden/>
          </w:rPr>
          <w:instrText xml:space="preserve"> PAGEREF _Toc231063420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6AE9A214" w14:textId="1EA1CF95" w:rsidR="00B12E0F" w:rsidRDefault="006618E1">
      <w:pPr>
        <w:pStyle w:val="TM1"/>
        <w:tabs>
          <w:tab w:val="right" w:leader="dot" w:pos="9060"/>
        </w:tabs>
        <w:rPr>
          <w:rFonts w:eastAsiaTheme="minorEastAsia" w:cstheme="minorBidi"/>
          <w:b w:val="0"/>
          <w:bCs w:val="0"/>
          <w:caps w:val="0"/>
          <w:noProof/>
          <w:sz w:val="22"/>
          <w:szCs w:val="22"/>
        </w:rPr>
      </w:pPr>
      <w:hyperlink w:anchor="_Toc231063421" w:history="1">
        <w:r w:rsidR="00B12E0F" w:rsidRPr="008225FD">
          <w:rPr>
            <w:rStyle w:val="Lienhypertexte"/>
            <w:rFonts w:ascii="CP" w:hAnsi="CP"/>
            <w:noProof/>
          </w:rPr>
          <w:t>ARTICLE 5 | IDENTIFICATION ET SIGNATURE DE L’ACHETEUR</w:t>
        </w:r>
        <w:r w:rsidR="00B12E0F">
          <w:rPr>
            <w:noProof/>
            <w:webHidden/>
          </w:rPr>
          <w:tab/>
        </w:r>
        <w:r w:rsidR="00B12E0F">
          <w:rPr>
            <w:noProof/>
            <w:webHidden/>
          </w:rPr>
          <w:fldChar w:fldCharType="begin"/>
        </w:r>
        <w:r w:rsidR="00B12E0F">
          <w:rPr>
            <w:noProof/>
            <w:webHidden/>
          </w:rPr>
          <w:instrText xml:space="preserve"> PAGEREF _Toc231063421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1FFBD307" w14:textId="1101853B" w:rsidR="00B12E0F" w:rsidRDefault="006618E1">
      <w:pPr>
        <w:pStyle w:val="TM3"/>
        <w:tabs>
          <w:tab w:val="right" w:leader="dot" w:pos="9060"/>
        </w:tabs>
        <w:rPr>
          <w:rFonts w:eastAsiaTheme="minorEastAsia" w:cstheme="minorBidi"/>
          <w:i w:val="0"/>
          <w:iCs w:val="0"/>
          <w:noProof/>
          <w:sz w:val="22"/>
          <w:szCs w:val="22"/>
        </w:rPr>
      </w:pPr>
      <w:hyperlink w:anchor="_Toc231063422" w:history="1">
        <w:r w:rsidR="00B12E0F" w:rsidRPr="008225FD">
          <w:rPr>
            <w:rStyle w:val="Lienhypertexte"/>
            <w:rFonts w:ascii="CP" w:hAnsi="CP"/>
            <w:noProof/>
          </w:rPr>
          <w:t>5.1 DESIGNATION DE L’ACHETEUR</w:t>
        </w:r>
        <w:r w:rsidR="00B12E0F">
          <w:rPr>
            <w:noProof/>
            <w:webHidden/>
          </w:rPr>
          <w:tab/>
        </w:r>
        <w:r w:rsidR="00B12E0F">
          <w:rPr>
            <w:noProof/>
            <w:webHidden/>
          </w:rPr>
          <w:fldChar w:fldCharType="begin"/>
        </w:r>
        <w:r w:rsidR="00B12E0F">
          <w:rPr>
            <w:noProof/>
            <w:webHidden/>
          </w:rPr>
          <w:instrText xml:space="preserve"> PAGEREF _Toc231063422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1ADB6D77" w14:textId="1E641B73" w:rsidR="00B12E0F" w:rsidRDefault="006618E1">
      <w:pPr>
        <w:pStyle w:val="TM3"/>
        <w:tabs>
          <w:tab w:val="right" w:leader="dot" w:pos="9060"/>
        </w:tabs>
        <w:rPr>
          <w:rFonts w:eastAsiaTheme="minorEastAsia" w:cstheme="minorBidi"/>
          <w:i w:val="0"/>
          <w:iCs w:val="0"/>
          <w:noProof/>
          <w:sz w:val="22"/>
          <w:szCs w:val="22"/>
        </w:rPr>
      </w:pPr>
      <w:hyperlink w:anchor="_Toc231063423" w:history="1">
        <w:r w:rsidR="00B12E0F" w:rsidRPr="008225FD">
          <w:rPr>
            <w:rStyle w:val="Lienhypertexte"/>
            <w:rFonts w:ascii="CP" w:hAnsi="CP"/>
            <w:noProof/>
          </w:rPr>
          <w:t>5.2 NOM, PRENOM, QUALITE DU SIGNATAIRE DE L’ACCORD-CADRE</w:t>
        </w:r>
        <w:r w:rsidR="00B12E0F">
          <w:rPr>
            <w:noProof/>
            <w:webHidden/>
          </w:rPr>
          <w:tab/>
        </w:r>
        <w:r w:rsidR="00B12E0F">
          <w:rPr>
            <w:noProof/>
            <w:webHidden/>
          </w:rPr>
          <w:fldChar w:fldCharType="begin"/>
        </w:r>
        <w:r w:rsidR="00B12E0F">
          <w:rPr>
            <w:noProof/>
            <w:webHidden/>
          </w:rPr>
          <w:instrText xml:space="preserve"> PAGEREF _Toc231063423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6F03315D" w14:textId="48ED1B94" w:rsidR="00B12E0F" w:rsidRDefault="006618E1">
      <w:pPr>
        <w:pStyle w:val="TM3"/>
        <w:tabs>
          <w:tab w:val="right" w:leader="dot" w:pos="9060"/>
        </w:tabs>
        <w:rPr>
          <w:rFonts w:eastAsiaTheme="minorEastAsia" w:cstheme="minorBidi"/>
          <w:i w:val="0"/>
          <w:iCs w:val="0"/>
          <w:noProof/>
          <w:sz w:val="22"/>
          <w:szCs w:val="22"/>
        </w:rPr>
      </w:pPr>
      <w:hyperlink w:anchor="_Toc231063424" w:history="1">
        <w:r w:rsidR="00B12E0F" w:rsidRPr="008225FD">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sidR="00B12E0F">
          <w:rPr>
            <w:noProof/>
            <w:webHidden/>
          </w:rPr>
          <w:tab/>
        </w:r>
        <w:r w:rsidR="00B12E0F">
          <w:rPr>
            <w:noProof/>
            <w:webHidden/>
          </w:rPr>
          <w:fldChar w:fldCharType="begin"/>
        </w:r>
        <w:r w:rsidR="00B12E0F">
          <w:rPr>
            <w:noProof/>
            <w:webHidden/>
          </w:rPr>
          <w:instrText xml:space="preserve"> PAGEREF _Toc231063424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6889B365" w14:textId="092EB361" w:rsidR="00B12E0F" w:rsidRDefault="006618E1">
      <w:pPr>
        <w:pStyle w:val="TM3"/>
        <w:tabs>
          <w:tab w:val="right" w:leader="dot" w:pos="9060"/>
        </w:tabs>
        <w:rPr>
          <w:rFonts w:eastAsiaTheme="minorEastAsia" w:cstheme="minorBidi"/>
          <w:i w:val="0"/>
          <w:iCs w:val="0"/>
          <w:noProof/>
          <w:sz w:val="22"/>
          <w:szCs w:val="22"/>
        </w:rPr>
      </w:pPr>
      <w:hyperlink w:anchor="_Toc231063425" w:history="1">
        <w:r w:rsidR="00B12E0F" w:rsidRPr="008225FD">
          <w:rPr>
            <w:rStyle w:val="Lienhypertexte"/>
            <w:rFonts w:ascii="CP" w:hAnsi="CP"/>
            <w:noProof/>
          </w:rPr>
          <w:t>5.4 DESIGNATION, ADRESSE, NUMERO DE TELEPHONE DU COMPTABLE ASSIGNATAIRE</w:t>
        </w:r>
        <w:r w:rsidR="00B12E0F">
          <w:rPr>
            <w:noProof/>
            <w:webHidden/>
          </w:rPr>
          <w:tab/>
        </w:r>
        <w:r w:rsidR="00B12E0F">
          <w:rPr>
            <w:noProof/>
            <w:webHidden/>
          </w:rPr>
          <w:fldChar w:fldCharType="begin"/>
        </w:r>
        <w:r w:rsidR="00B12E0F">
          <w:rPr>
            <w:noProof/>
            <w:webHidden/>
          </w:rPr>
          <w:instrText xml:space="preserve"> PAGEREF _Toc231063425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05B41837" w14:textId="419BCDEB" w:rsidR="00B12E0F" w:rsidRDefault="006618E1">
      <w:pPr>
        <w:pStyle w:val="TM3"/>
        <w:tabs>
          <w:tab w:val="right" w:leader="dot" w:pos="9060"/>
        </w:tabs>
        <w:rPr>
          <w:rFonts w:eastAsiaTheme="minorEastAsia" w:cstheme="minorBidi"/>
          <w:i w:val="0"/>
          <w:iCs w:val="0"/>
          <w:noProof/>
          <w:sz w:val="22"/>
          <w:szCs w:val="22"/>
        </w:rPr>
      </w:pPr>
      <w:hyperlink w:anchor="_Toc231063426" w:history="1">
        <w:r w:rsidR="00B12E0F" w:rsidRPr="008225FD">
          <w:rPr>
            <w:rStyle w:val="Lienhypertexte"/>
            <w:rFonts w:ascii="CP" w:hAnsi="CP"/>
            <w:noProof/>
          </w:rPr>
          <w:t>5.5 SIGNATURE DE L’ACHETEUR</w:t>
        </w:r>
        <w:r w:rsidR="00B12E0F">
          <w:rPr>
            <w:noProof/>
            <w:webHidden/>
          </w:rPr>
          <w:tab/>
        </w:r>
        <w:r w:rsidR="00B12E0F">
          <w:rPr>
            <w:noProof/>
            <w:webHidden/>
          </w:rPr>
          <w:fldChar w:fldCharType="begin"/>
        </w:r>
        <w:r w:rsidR="00B12E0F">
          <w:rPr>
            <w:noProof/>
            <w:webHidden/>
          </w:rPr>
          <w:instrText xml:space="preserve"> PAGEREF _Toc231063426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065451AF" w14:textId="6667F4FF" w:rsidR="00EA5834" w:rsidRPr="008A24A2" w:rsidRDefault="00BC6CAB" w:rsidP="00532250">
      <w:pPr>
        <w:outlineLvl w:val="0"/>
        <w:rPr>
          <w:rFonts w:ascii="CP" w:hAnsi="CP"/>
          <w:sz w:val="20"/>
          <w:szCs w:val="20"/>
        </w:rPr>
      </w:pPr>
      <w:r w:rsidRPr="008A24A2">
        <w:rPr>
          <w:rFonts w:ascii="CP" w:hAnsi="CP" w:cstheme="minorHAnsi"/>
          <w:b/>
          <w:bCs/>
          <w:caps/>
          <w:noProof/>
          <w:sz w:val="20"/>
          <w:szCs w:val="20"/>
        </w:rPr>
        <w:fldChar w:fldCharType="end"/>
      </w:r>
    </w:p>
    <w:p w14:paraId="652B045C" w14:textId="77777777" w:rsidR="00EC0B7A" w:rsidRPr="008A24A2" w:rsidRDefault="004B6F0A" w:rsidP="00BF439F">
      <w:pPr>
        <w:outlineLvl w:val="0"/>
        <w:rPr>
          <w:rFonts w:ascii="CP" w:hAnsi="CP"/>
          <w:sz w:val="20"/>
          <w:szCs w:val="20"/>
        </w:rPr>
      </w:pPr>
      <w:r w:rsidRPr="008A24A2">
        <w:rPr>
          <w:rFonts w:ascii="CP" w:hAnsi="CP"/>
          <w:sz w:val="20"/>
          <w:szCs w:val="20"/>
        </w:rPr>
        <w:br w:type="page"/>
      </w:r>
    </w:p>
    <w:p w14:paraId="3E532E0A" w14:textId="77777777" w:rsidR="00B56094" w:rsidRPr="008A24A2"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0" w:name="_Toc197326271"/>
      <w:bookmarkStart w:id="11" w:name="_Toc231063401"/>
      <w:r w:rsidRPr="008A24A2">
        <w:rPr>
          <w:rFonts w:ascii="CP" w:hAnsi="CP"/>
          <w:bCs w:val="0"/>
          <w:caps/>
          <w:color w:val="000000" w:themeColor="text1"/>
          <w:u w:val="none"/>
        </w:rPr>
        <w:t>PREAMBULE – DISPOSITIONS GENERALES</w:t>
      </w:r>
      <w:r w:rsidR="00DE799B" w:rsidRPr="008A24A2">
        <w:rPr>
          <w:rFonts w:ascii="CP" w:hAnsi="CP"/>
          <w:bCs w:val="0"/>
          <w:caps/>
          <w:color w:val="000000" w:themeColor="text1"/>
          <w:u w:val="none"/>
        </w:rPr>
        <w:t xml:space="preserve"> - Définitions</w:t>
      </w:r>
      <w:bookmarkEnd w:id="10"/>
      <w:bookmarkEnd w:id="11"/>
    </w:p>
    <w:p w14:paraId="181A0FB3" w14:textId="77777777" w:rsidR="00A71D0C" w:rsidRPr="008A24A2" w:rsidRDefault="00A71D0C" w:rsidP="00EA5834">
      <w:pPr>
        <w:jc w:val="both"/>
        <w:rPr>
          <w:rFonts w:ascii="CP" w:hAnsi="CP"/>
          <w:sz w:val="22"/>
          <w:szCs w:val="22"/>
        </w:rPr>
      </w:pPr>
    </w:p>
    <w:p w14:paraId="17D9F43F" w14:textId="77777777" w:rsidR="00830FA1" w:rsidRPr="008A24A2" w:rsidRDefault="00830FA1" w:rsidP="00830FA1">
      <w:pPr>
        <w:jc w:val="both"/>
        <w:rPr>
          <w:rFonts w:ascii="CP" w:hAnsi="CP"/>
          <w:b/>
          <w:sz w:val="22"/>
          <w:szCs w:val="22"/>
        </w:rPr>
      </w:pPr>
      <w:bookmarkStart w:id="12" w:name="_Hlk153298231"/>
      <w:r w:rsidRPr="008A24A2">
        <w:rPr>
          <w:rFonts w:ascii="CP" w:hAnsi="CP"/>
          <w:b/>
          <w:sz w:val="22"/>
          <w:szCs w:val="22"/>
        </w:rPr>
        <w:t xml:space="preserve">Pouvoir adjudicateur - personne publique contractante : </w:t>
      </w:r>
    </w:p>
    <w:p w14:paraId="1F7BCE10" w14:textId="77777777" w:rsidR="00830FA1" w:rsidRPr="008A24A2" w:rsidRDefault="00830FA1" w:rsidP="00830FA1">
      <w:pPr>
        <w:ind w:left="708"/>
        <w:jc w:val="both"/>
        <w:rPr>
          <w:rFonts w:ascii="CP" w:hAnsi="CP"/>
          <w:sz w:val="22"/>
          <w:szCs w:val="22"/>
        </w:rPr>
      </w:pPr>
      <w:r w:rsidRPr="008A24A2">
        <w:rPr>
          <w:rFonts w:ascii="CP" w:hAnsi="CP"/>
          <w:sz w:val="22"/>
          <w:szCs w:val="22"/>
        </w:rPr>
        <w:t>Centre national d’art et de culture Georges-Pompidou | 75191 Paris Cedex 04</w:t>
      </w:r>
    </w:p>
    <w:bookmarkEnd w:id="12"/>
    <w:p w14:paraId="6B9CF6A1" w14:textId="77777777" w:rsidR="00830FA1" w:rsidRPr="008A24A2" w:rsidRDefault="00830FA1" w:rsidP="00830FA1">
      <w:pPr>
        <w:jc w:val="both"/>
        <w:rPr>
          <w:rFonts w:ascii="CP" w:hAnsi="CP"/>
          <w:sz w:val="22"/>
          <w:szCs w:val="22"/>
        </w:rPr>
      </w:pPr>
    </w:p>
    <w:p w14:paraId="7FAE6EE1" w14:textId="77777777" w:rsidR="00830FA1" w:rsidRPr="008A24A2" w:rsidRDefault="00830FA1" w:rsidP="00830FA1">
      <w:pPr>
        <w:jc w:val="both"/>
        <w:rPr>
          <w:rFonts w:ascii="CP" w:eastAsia="Calibri" w:hAnsi="CP" w:cs="Arial"/>
          <w:snapToGrid w:val="0"/>
          <w:sz w:val="22"/>
          <w:szCs w:val="22"/>
        </w:rPr>
      </w:pPr>
      <w:r w:rsidRPr="008A24A2">
        <w:rPr>
          <w:rFonts w:ascii="CP" w:eastAsia="Calibri" w:hAnsi="CP" w:cs="Arial"/>
          <w:b/>
          <w:snapToGrid w:val="0"/>
          <w:sz w:val="22"/>
          <w:szCs w:val="22"/>
        </w:rPr>
        <w:t>Définition de l’accord-cadre</w:t>
      </w:r>
      <w:r w:rsidRPr="008A24A2">
        <w:rPr>
          <w:rFonts w:ascii="CP" w:eastAsia="Calibri" w:hAnsi="CP" w:cs="Arial"/>
          <w:snapToGrid w:val="0"/>
          <w:sz w:val="22"/>
          <w:szCs w:val="22"/>
        </w:rPr>
        <w:t xml:space="preserve"> : </w:t>
      </w:r>
    </w:p>
    <w:p w14:paraId="61E09942" w14:textId="77777777" w:rsidR="00830FA1" w:rsidRPr="008A24A2" w:rsidRDefault="00830FA1" w:rsidP="00830FA1">
      <w:pPr>
        <w:ind w:left="708"/>
        <w:jc w:val="both"/>
        <w:rPr>
          <w:rFonts w:ascii="CP" w:eastAsia="Calibri" w:hAnsi="CP" w:cs="Arial"/>
          <w:snapToGrid w:val="0"/>
          <w:sz w:val="22"/>
          <w:szCs w:val="22"/>
        </w:rPr>
      </w:pPr>
      <w:r w:rsidRPr="008A24A2">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A24A2" w:rsidRDefault="00830FA1" w:rsidP="00830FA1">
      <w:pPr>
        <w:ind w:left="708"/>
        <w:jc w:val="both"/>
        <w:rPr>
          <w:rFonts w:ascii="CP" w:eastAsia="Calibri" w:hAnsi="CP" w:cs="Arial"/>
          <w:snapToGrid w:val="0"/>
          <w:sz w:val="22"/>
          <w:szCs w:val="22"/>
        </w:rPr>
      </w:pPr>
    </w:p>
    <w:p w14:paraId="278FC225" w14:textId="60DB6F0C" w:rsidR="00830FA1" w:rsidRPr="008A24A2" w:rsidRDefault="00830FA1" w:rsidP="00830FA1">
      <w:pPr>
        <w:spacing w:after="160" w:line="259" w:lineRule="auto"/>
        <w:ind w:left="708"/>
        <w:jc w:val="both"/>
        <w:rPr>
          <w:rFonts w:ascii="CP" w:eastAsia="Calibri" w:hAnsi="CP" w:cs="Arial"/>
          <w:iCs/>
          <w:sz w:val="22"/>
          <w:szCs w:val="22"/>
          <w:lang w:eastAsia="en-US"/>
        </w:rPr>
      </w:pPr>
      <w:r w:rsidRPr="008A24A2">
        <w:rPr>
          <w:rFonts w:ascii="CP" w:eastAsia="Calibri" w:hAnsi="CP" w:cs="Arial"/>
          <w:iCs/>
          <w:color w:val="000000"/>
          <w:sz w:val="22"/>
          <w:szCs w:val="22"/>
          <w:lang w:eastAsia="en-US"/>
        </w:rPr>
        <w:t>Le prése</w:t>
      </w:r>
      <w:r w:rsidRPr="008A24A2">
        <w:rPr>
          <w:rFonts w:ascii="CP" w:eastAsia="Calibri" w:hAnsi="CP" w:cs="Arial"/>
          <w:iCs/>
          <w:sz w:val="22"/>
          <w:szCs w:val="22"/>
          <w:lang w:eastAsia="en-US"/>
        </w:rPr>
        <w:t xml:space="preserve">nt accord-cadre est un accord-cadre mono-attributaire. </w:t>
      </w:r>
    </w:p>
    <w:p w14:paraId="5117DB3C" w14:textId="77777777" w:rsidR="00830FA1" w:rsidRPr="008A24A2" w:rsidRDefault="00830FA1" w:rsidP="00830FA1">
      <w:pPr>
        <w:spacing w:after="160" w:line="259" w:lineRule="auto"/>
        <w:ind w:left="708"/>
        <w:jc w:val="both"/>
        <w:rPr>
          <w:rFonts w:ascii="CP" w:hAnsi="CP"/>
          <w:sz w:val="22"/>
          <w:szCs w:val="22"/>
        </w:rPr>
      </w:pPr>
      <w:r w:rsidRPr="008A24A2">
        <w:rPr>
          <w:rFonts w:ascii="CP" w:eastAsia="Calibri" w:hAnsi="CP" w:cs="Arial"/>
          <w:iCs/>
          <w:sz w:val="22"/>
          <w:szCs w:val="22"/>
          <w:lang w:eastAsia="en-US"/>
        </w:rPr>
        <w:t xml:space="preserve">Il constitue un marché au sens de l’article </w:t>
      </w:r>
      <w:r w:rsidRPr="008A24A2">
        <w:rPr>
          <w:rFonts w:ascii="CP" w:eastAsia="Calibri" w:hAnsi="CP" w:cs="Arial"/>
          <w:bCs/>
          <w:iCs/>
          <w:sz w:val="22"/>
          <w:szCs w:val="22"/>
          <w:lang w:eastAsia="en-US"/>
        </w:rPr>
        <w:t xml:space="preserve">L. 1111-1 </w:t>
      </w:r>
      <w:r w:rsidRPr="008A24A2">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8A24A2" w:rsidRDefault="00830FA1" w:rsidP="00830FA1">
      <w:pPr>
        <w:jc w:val="both"/>
        <w:rPr>
          <w:rFonts w:ascii="CP" w:hAnsi="CP"/>
          <w:sz w:val="22"/>
          <w:szCs w:val="22"/>
        </w:rPr>
      </w:pPr>
    </w:p>
    <w:p w14:paraId="5F70957A" w14:textId="77777777" w:rsidR="00830FA1" w:rsidRPr="008A24A2" w:rsidRDefault="00830FA1" w:rsidP="00830FA1">
      <w:pPr>
        <w:jc w:val="both"/>
        <w:rPr>
          <w:rFonts w:ascii="CP" w:hAnsi="CP"/>
          <w:sz w:val="22"/>
          <w:szCs w:val="22"/>
        </w:rPr>
      </w:pPr>
      <w:r w:rsidRPr="008A24A2">
        <w:rPr>
          <w:rFonts w:ascii="CP" w:hAnsi="CP"/>
          <w:b/>
          <w:sz w:val="22"/>
          <w:szCs w:val="22"/>
        </w:rPr>
        <w:t>Procédure de passation</w:t>
      </w:r>
      <w:r w:rsidRPr="008A24A2">
        <w:rPr>
          <w:rFonts w:ascii="CP" w:hAnsi="CP"/>
          <w:sz w:val="22"/>
          <w:szCs w:val="22"/>
        </w:rPr>
        <w:t xml:space="preserve"> : </w:t>
      </w:r>
    </w:p>
    <w:p w14:paraId="4FEE9E59" w14:textId="22F964C3" w:rsidR="00DA1F54" w:rsidRPr="008A24A2" w:rsidRDefault="00B96313" w:rsidP="00DA1F54">
      <w:pPr>
        <w:tabs>
          <w:tab w:val="left" w:pos="0"/>
        </w:tabs>
        <w:ind w:left="708"/>
        <w:jc w:val="both"/>
        <w:rPr>
          <w:rFonts w:ascii="CP" w:hAnsi="CP"/>
          <w:bCs/>
          <w:sz w:val="22"/>
          <w:szCs w:val="22"/>
        </w:rPr>
      </w:pPr>
      <w:r w:rsidRPr="008A24A2">
        <w:rPr>
          <w:rFonts w:ascii="CP" w:hAnsi="CP"/>
          <w:bCs/>
          <w:sz w:val="22"/>
          <w:szCs w:val="22"/>
        </w:rPr>
        <w:t>La procédure de passation est</w:t>
      </w:r>
      <w:r w:rsidR="00DA1F54" w:rsidRPr="008A24A2">
        <w:rPr>
          <w:rFonts w:ascii="CP" w:hAnsi="CP"/>
          <w:bCs/>
          <w:sz w:val="22"/>
          <w:szCs w:val="22"/>
        </w:rPr>
        <w:t xml:space="preserve"> la</w:t>
      </w:r>
      <w:r w:rsidRPr="008A24A2">
        <w:rPr>
          <w:rFonts w:ascii="CP" w:hAnsi="CP"/>
          <w:bCs/>
          <w:sz w:val="22"/>
          <w:szCs w:val="22"/>
        </w:rPr>
        <w:t xml:space="preserve"> </w:t>
      </w:r>
      <w:r w:rsidR="00DA1F54" w:rsidRPr="008A24A2">
        <w:rPr>
          <w:rFonts w:ascii="CP" w:hAnsi="CP"/>
          <w:bCs/>
          <w:sz w:val="22"/>
          <w:szCs w:val="22"/>
        </w:rPr>
        <w:t>procédure d’appel d’offres ouvert conformément aux articles</w:t>
      </w:r>
      <w:r w:rsidR="00C92344">
        <w:rPr>
          <w:rFonts w:ascii="CP" w:hAnsi="CP"/>
          <w:bCs/>
          <w:sz w:val="22"/>
          <w:szCs w:val="22"/>
        </w:rPr>
        <w:t xml:space="preserve"> </w:t>
      </w:r>
      <w:r w:rsidR="00DA1F54" w:rsidRPr="008A24A2">
        <w:rPr>
          <w:rFonts w:ascii="CP" w:hAnsi="CP"/>
          <w:bCs/>
          <w:sz w:val="22"/>
          <w:szCs w:val="22"/>
        </w:rPr>
        <w:t>L. 2124-2, R. 2124-2 et R. 2161-2 à R. 2161-5 du code de la commande publique.</w:t>
      </w:r>
    </w:p>
    <w:p w14:paraId="3DC9563C" w14:textId="00AEE0B1" w:rsidR="00B96313" w:rsidRPr="008A24A2" w:rsidRDefault="00B96313" w:rsidP="004846F2">
      <w:pPr>
        <w:tabs>
          <w:tab w:val="left" w:pos="0"/>
        </w:tabs>
        <w:ind w:left="708"/>
        <w:jc w:val="both"/>
        <w:rPr>
          <w:rFonts w:ascii="CP" w:hAnsi="CP"/>
          <w:bCs/>
          <w:sz w:val="22"/>
          <w:szCs w:val="22"/>
        </w:rPr>
      </w:pPr>
    </w:p>
    <w:p w14:paraId="7C9F9242" w14:textId="77777777" w:rsidR="006F4173" w:rsidRPr="008A24A2" w:rsidRDefault="006F4173" w:rsidP="00FD5DEE">
      <w:pPr>
        <w:jc w:val="both"/>
        <w:rPr>
          <w:rFonts w:ascii="CP" w:hAnsi="CP"/>
          <w:sz w:val="22"/>
          <w:szCs w:val="22"/>
        </w:rPr>
      </w:pPr>
    </w:p>
    <w:p w14:paraId="10BAF9DF" w14:textId="77777777" w:rsidR="00B87E78" w:rsidRPr="008A24A2" w:rsidRDefault="00B87E78" w:rsidP="00015F65">
      <w:pPr>
        <w:tabs>
          <w:tab w:val="left" w:pos="0"/>
        </w:tabs>
        <w:jc w:val="both"/>
        <w:rPr>
          <w:rFonts w:ascii="CP" w:hAnsi="CP"/>
          <w:b/>
          <w:color w:val="000000" w:themeColor="text1"/>
          <w:sz w:val="22"/>
          <w:szCs w:val="22"/>
          <w:u w:val="single"/>
        </w:rPr>
      </w:pPr>
      <w:bookmarkStart w:id="13" w:name="_Toc193872686"/>
      <w:bookmarkStart w:id="14" w:name="_Toc197326272"/>
      <w:r w:rsidRPr="008A24A2">
        <w:rPr>
          <w:rFonts w:ascii="CP" w:hAnsi="CP"/>
          <w:b/>
          <w:color w:val="000000" w:themeColor="text1"/>
          <w:sz w:val="22"/>
          <w:szCs w:val="22"/>
          <w:u w:val="single"/>
        </w:rPr>
        <w:t xml:space="preserve">Les articles précédés d’un </w:t>
      </w:r>
      <w:r w:rsidRPr="008A24A2">
        <w:rPr>
          <w:rFonts w:ascii="CP" w:hAnsi="CP"/>
          <w:b/>
          <w:color w:val="FF0000"/>
          <w:sz w:val="22"/>
          <w:szCs w:val="22"/>
          <w:u w:val="single"/>
        </w:rPr>
        <w:t>« </w:t>
      </w:r>
      <w:r w:rsidRPr="008A24A2">
        <w:rPr>
          <w:rFonts w:ascii="CP" w:hAnsi="CP"/>
          <w:b/>
          <w:color w:val="FF0000"/>
          <w:sz w:val="22"/>
          <w:szCs w:val="22"/>
          <w:u w:val="single"/>
        </w:rPr>
        <w:sym w:font="Wingdings" w:char="F046"/>
      </w:r>
      <w:r w:rsidRPr="008A24A2">
        <w:rPr>
          <w:rFonts w:ascii="CP" w:hAnsi="CP"/>
          <w:b/>
          <w:color w:val="FF0000"/>
          <w:sz w:val="22"/>
          <w:szCs w:val="22"/>
          <w:u w:val="single"/>
        </w:rPr>
        <w:t xml:space="preserve"> » </w:t>
      </w:r>
      <w:r w:rsidRPr="008A24A2">
        <w:rPr>
          <w:rFonts w:ascii="CP" w:hAnsi="CP"/>
          <w:b/>
          <w:color w:val="000000" w:themeColor="text1"/>
          <w:sz w:val="22"/>
          <w:szCs w:val="22"/>
          <w:u w:val="single"/>
        </w:rPr>
        <w:t>correspondent à des articles qui doivent être complétés par les candidats dans leur offre.</w:t>
      </w:r>
      <w:bookmarkEnd w:id="13"/>
      <w:bookmarkEnd w:id="14"/>
    </w:p>
    <w:p w14:paraId="70109848" w14:textId="77777777" w:rsidR="00B87E78" w:rsidRPr="008A24A2" w:rsidRDefault="00B87E78" w:rsidP="00B87E78">
      <w:pPr>
        <w:jc w:val="both"/>
        <w:rPr>
          <w:rFonts w:ascii="CP" w:hAnsi="CP"/>
          <w:sz w:val="22"/>
        </w:rPr>
      </w:pPr>
    </w:p>
    <w:p w14:paraId="47AEEBCE" w14:textId="77777777" w:rsidR="00C40732" w:rsidRPr="008A24A2" w:rsidRDefault="00C40732" w:rsidP="00FD5DEE">
      <w:pPr>
        <w:jc w:val="both"/>
        <w:rPr>
          <w:rFonts w:ascii="CP" w:hAnsi="CP"/>
          <w:sz w:val="22"/>
          <w:szCs w:val="22"/>
        </w:rPr>
      </w:pPr>
    </w:p>
    <w:p w14:paraId="1C991C2C" w14:textId="119AEEF4" w:rsidR="00DF09D2" w:rsidRPr="008A24A2"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8A24A2">
        <w:rPr>
          <w:rFonts w:ascii="CP" w:hAnsi="CP"/>
          <w:b w:val="0"/>
          <w:bCs w:val="0"/>
          <w:caps/>
          <w:sz w:val="28"/>
          <w:szCs w:val="22"/>
          <w:u w:val="none"/>
        </w:rPr>
        <w:br w:type="page"/>
      </w:r>
      <w:bookmarkStart w:id="15" w:name="_Toc197326273"/>
      <w:bookmarkStart w:id="16" w:name="_Toc231063402"/>
      <w:r w:rsidR="00DF09D2" w:rsidRPr="008A24A2">
        <w:rPr>
          <w:rFonts w:ascii="CP" w:hAnsi="CP"/>
          <w:bCs w:val="0"/>
          <w:caps/>
          <w:color w:val="000000" w:themeColor="text1"/>
          <w:u w:val="none"/>
        </w:rPr>
        <w:t xml:space="preserve">ARTICLE 1 </w:t>
      </w:r>
      <w:r w:rsidR="00B00A7C" w:rsidRPr="008A24A2">
        <w:rPr>
          <w:rFonts w:ascii="CP" w:hAnsi="CP"/>
          <w:bCs w:val="0"/>
          <w:caps/>
          <w:color w:val="000000" w:themeColor="text1"/>
          <w:u w:val="none"/>
        </w:rPr>
        <w:t>|</w:t>
      </w:r>
      <w:r w:rsidR="00DF09D2" w:rsidRPr="008A24A2">
        <w:rPr>
          <w:rFonts w:ascii="CP" w:hAnsi="CP"/>
          <w:bCs w:val="0"/>
          <w:caps/>
          <w:color w:val="000000" w:themeColor="text1"/>
          <w:u w:val="none"/>
        </w:rPr>
        <w:t xml:space="preserve"> </w:t>
      </w:r>
      <w:bookmarkEnd w:id="15"/>
      <w:r w:rsidR="00B00A7C" w:rsidRPr="008A24A2">
        <w:rPr>
          <w:rFonts w:ascii="CP" w:hAnsi="CP"/>
          <w:bCs w:val="0"/>
          <w:caps/>
          <w:color w:val="000000" w:themeColor="text1"/>
          <w:u w:val="none"/>
        </w:rPr>
        <w:t>OBJET DE L’ACTE D’ENGAGEMENT</w:t>
      </w:r>
      <w:bookmarkEnd w:id="16"/>
    </w:p>
    <w:p w14:paraId="711F5798" w14:textId="5A704ABE" w:rsidR="005637E3" w:rsidRPr="008A24A2" w:rsidRDefault="005637E3" w:rsidP="00B56094">
      <w:pPr>
        <w:rPr>
          <w:rFonts w:ascii="CP" w:hAnsi="CP"/>
          <w:sz w:val="22"/>
          <w:szCs w:val="22"/>
        </w:rPr>
      </w:pPr>
    </w:p>
    <w:p w14:paraId="2D17AB8A" w14:textId="50D11DB0" w:rsidR="005637E3" w:rsidRPr="008A24A2" w:rsidRDefault="00E44450" w:rsidP="005637E3">
      <w:pPr>
        <w:pStyle w:val="Titre3"/>
        <w:spacing w:before="0" w:after="0"/>
        <w:jc w:val="both"/>
        <w:rPr>
          <w:rFonts w:ascii="CP" w:hAnsi="CP"/>
          <w:bCs w:val="0"/>
          <w:sz w:val="22"/>
          <w:szCs w:val="22"/>
        </w:rPr>
      </w:pPr>
      <w:bookmarkStart w:id="17" w:name="_Toc154715788"/>
      <w:bookmarkStart w:id="18" w:name="_Toc157782123"/>
      <w:bookmarkStart w:id="19" w:name="_Toc231063403"/>
      <w:r w:rsidRPr="008A24A2">
        <w:rPr>
          <w:rFonts w:ascii="CP" w:hAnsi="CP"/>
          <w:sz w:val="22"/>
          <w:szCs w:val="22"/>
        </w:rPr>
        <w:t>1.1</w:t>
      </w:r>
      <w:r w:rsidRPr="008A24A2">
        <w:rPr>
          <w:rFonts w:ascii="CP" w:hAnsi="CP"/>
          <w:bCs w:val="0"/>
          <w:sz w:val="22"/>
          <w:szCs w:val="22"/>
        </w:rPr>
        <w:t xml:space="preserve"> OBJET DE L’ACCORD-CADRE</w:t>
      </w:r>
      <w:bookmarkEnd w:id="17"/>
      <w:bookmarkEnd w:id="18"/>
      <w:bookmarkEnd w:id="19"/>
      <w:r w:rsidRPr="008A24A2">
        <w:rPr>
          <w:rFonts w:ascii="CP" w:hAnsi="CP"/>
          <w:bCs w:val="0"/>
          <w:sz w:val="22"/>
          <w:szCs w:val="22"/>
        </w:rPr>
        <w:t xml:space="preserve"> </w:t>
      </w:r>
    </w:p>
    <w:p w14:paraId="199F333F" w14:textId="77777777" w:rsidR="00BC6CAB" w:rsidRPr="008A24A2" w:rsidRDefault="00BC6CAB" w:rsidP="00A3102B">
      <w:pPr>
        <w:jc w:val="both"/>
        <w:rPr>
          <w:rFonts w:ascii="CP" w:eastAsia="Univers Condensed Light" w:hAnsi="CP" w:cs="Univers Condensed Light"/>
          <w:sz w:val="22"/>
          <w:szCs w:val="22"/>
        </w:rPr>
      </w:pPr>
    </w:p>
    <w:p w14:paraId="420DD210" w14:textId="048E40ED" w:rsidR="00157646" w:rsidRPr="00141CEC" w:rsidRDefault="00A3102B" w:rsidP="00157646">
      <w:pPr>
        <w:jc w:val="both"/>
        <w:rPr>
          <w:rFonts w:ascii="CP" w:eastAsia="Univers Condensed Light" w:hAnsi="CP" w:cs="Univers Condensed Light"/>
          <w:sz w:val="22"/>
          <w:szCs w:val="22"/>
        </w:rPr>
      </w:pPr>
      <w:r w:rsidRPr="008A24A2">
        <w:rPr>
          <w:rFonts w:ascii="CP" w:eastAsia="Univers Condensed Light" w:hAnsi="CP" w:cs="Univers Condensed Light"/>
          <w:sz w:val="22"/>
          <w:szCs w:val="22"/>
        </w:rPr>
        <w:t xml:space="preserve">L’accord-cadre a pour objet </w:t>
      </w:r>
      <w:r w:rsidR="00157646" w:rsidRPr="00BD30A9">
        <w:rPr>
          <w:rFonts w:ascii="CP" w:eastAsia="Univers Condensed Light" w:hAnsi="CP" w:cs="Univers Condensed Light"/>
          <w:sz w:val="22"/>
          <w:szCs w:val="22"/>
        </w:rPr>
        <w:t xml:space="preserve">des prestations </w:t>
      </w:r>
      <w:r w:rsidR="00157646">
        <w:rPr>
          <w:rFonts w:ascii="CP" w:eastAsia="Univers Condensed Light" w:hAnsi="CP" w:cs="Univers Condensed Light"/>
          <w:sz w:val="22"/>
          <w:szCs w:val="22"/>
        </w:rPr>
        <w:t xml:space="preserve">de services d’accompagnement à la prévention des risques psychosociaux (RPS) pour le Centre Pompidou, ci-après dénommé </w:t>
      </w:r>
      <w:r w:rsidR="00157646" w:rsidRPr="00141CEC">
        <w:rPr>
          <w:rFonts w:ascii="CP" w:eastAsia="Univers Condensed Light" w:hAnsi="CP" w:cs="Univers Condensed Light"/>
          <w:sz w:val="22"/>
          <w:szCs w:val="22"/>
        </w:rPr>
        <w:t>« le Centre » ou « le Centre Pompidou » ou « la personne publique » ou « le pouvoir adjudicateur ».</w:t>
      </w:r>
    </w:p>
    <w:p w14:paraId="27408FDF" w14:textId="77777777" w:rsidR="00157646" w:rsidRPr="00BD30A9" w:rsidRDefault="00157646" w:rsidP="00157646">
      <w:pPr>
        <w:jc w:val="both"/>
        <w:rPr>
          <w:rFonts w:ascii="CP" w:eastAsia="Univers Condensed Light" w:hAnsi="CP" w:cs="Univers Condensed Light"/>
          <w:sz w:val="22"/>
          <w:szCs w:val="22"/>
        </w:rPr>
      </w:pPr>
    </w:p>
    <w:p w14:paraId="72DC329A" w14:textId="77777777" w:rsidR="00157646" w:rsidRPr="00BD30A9" w:rsidRDefault="00157646" w:rsidP="00157646">
      <w:pPr>
        <w:jc w:val="both"/>
        <w:rPr>
          <w:rFonts w:ascii="CP" w:eastAsia="Univers Condensed Light" w:hAnsi="CP" w:cs="Univers Condensed Light"/>
          <w:sz w:val="22"/>
          <w:szCs w:val="22"/>
        </w:rPr>
      </w:pPr>
      <w:r w:rsidRPr="00BD30A9">
        <w:rPr>
          <w:rFonts w:ascii="CP" w:eastAsia="Univers Condensed Light" w:hAnsi="CP" w:cs="Univers Condensed Light"/>
          <w:sz w:val="22"/>
          <w:szCs w:val="22"/>
        </w:rPr>
        <w:t>Le cahier des clauses administratives particulières (CCAP) commun à tous les lots</w:t>
      </w:r>
      <w:r>
        <w:rPr>
          <w:rFonts w:ascii="CP" w:eastAsia="Univers Condensed Light" w:hAnsi="CP" w:cs="Univers Condensed Light"/>
          <w:sz w:val="22"/>
          <w:szCs w:val="22"/>
        </w:rPr>
        <w:t xml:space="preserve"> et</w:t>
      </w:r>
      <w:r w:rsidRPr="00BD30A9">
        <w:rPr>
          <w:rFonts w:ascii="CP" w:eastAsia="Univers Condensed Light" w:hAnsi="CP" w:cs="Univers Condensed Light"/>
          <w:sz w:val="22"/>
          <w:szCs w:val="22"/>
        </w:rPr>
        <w:t xml:space="preserve"> le cahier des 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 xml:space="preserve"> précisent la description des </w:t>
      </w:r>
      <w:r>
        <w:rPr>
          <w:rFonts w:ascii="CP" w:eastAsia="Univers Condensed Light" w:hAnsi="CP" w:cs="Univers Condensed Light"/>
          <w:sz w:val="22"/>
          <w:szCs w:val="22"/>
        </w:rPr>
        <w:t>prestations</w:t>
      </w:r>
      <w:r w:rsidRPr="00BD30A9">
        <w:rPr>
          <w:rFonts w:ascii="CP" w:eastAsia="Univers Condensed Light" w:hAnsi="CP" w:cs="Univers Condensed Light"/>
          <w:sz w:val="22"/>
          <w:szCs w:val="22"/>
        </w:rPr>
        <w:t>, leurs spécifications techniques, ainsi que leurs modalités d’exécution.</w:t>
      </w:r>
    </w:p>
    <w:p w14:paraId="75F617C2" w14:textId="2EC476C9" w:rsidR="00BC6CAB" w:rsidRPr="008A24A2" w:rsidRDefault="00BC6CAB" w:rsidP="00157646">
      <w:pPr>
        <w:jc w:val="both"/>
        <w:rPr>
          <w:rFonts w:ascii="CP" w:eastAsia="Univers Condensed Light" w:hAnsi="CP" w:cs="Univers Condensed Light"/>
          <w:sz w:val="22"/>
          <w:szCs w:val="22"/>
        </w:rPr>
      </w:pPr>
    </w:p>
    <w:p w14:paraId="6D6D24CA" w14:textId="5BDE3B1F" w:rsidR="005637E3" w:rsidRPr="008A24A2" w:rsidRDefault="006E5AD5" w:rsidP="005637E3">
      <w:pPr>
        <w:pStyle w:val="Titre3"/>
        <w:spacing w:before="0" w:after="0"/>
        <w:jc w:val="both"/>
        <w:rPr>
          <w:rFonts w:ascii="CP" w:hAnsi="CP"/>
          <w:sz w:val="22"/>
          <w:szCs w:val="22"/>
        </w:rPr>
      </w:pPr>
      <w:bookmarkStart w:id="20" w:name="_Toc154715789"/>
      <w:bookmarkStart w:id="21" w:name="_Toc157782124"/>
      <w:bookmarkStart w:id="22" w:name="_Toc231063405"/>
      <w:r>
        <w:rPr>
          <w:rFonts w:ascii="CP" w:hAnsi="CP"/>
          <w:sz w:val="22"/>
          <w:szCs w:val="22"/>
        </w:rPr>
        <w:t>1.</w:t>
      </w:r>
      <w:r w:rsidR="009758BC">
        <w:rPr>
          <w:rFonts w:ascii="CP" w:hAnsi="CP"/>
          <w:sz w:val="22"/>
          <w:szCs w:val="22"/>
        </w:rPr>
        <w:t>2</w:t>
      </w:r>
      <w:r>
        <w:rPr>
          <w:rFonts w:ascii="CP" w:hAnsi="CP"/>
          <w:sz w:val="22"/>
          <w:szCs w:val="22"/>
        </w:rPr>
        <w:t xml:space="preserve"> </w:t>
      </w:r>
      <w:r w:rsidR="00E44450" w:rsidRPr="008A24A2">
        <w:rPr>
          <w:rFonts w:ascii="CP" w:hAnsi="CP"/>
          <w:sz w:val="22"/>
          <w:szCs w:val="22"/>
        </w:rPr>
        <w:t>NATURE ET FORME DE L’ACCORD-CADRE</w:t>
      </w:r>
      <w:bookmarkEnd w:id="20"/>
      <w:bookmarkEnd w:id="21"/>
      <w:bookmarkEnd w:id="22"/>
    </w:p>
    <w:p w14:paraId="0F293E18" w14:textId="77777777" w:rsidR="005637E3" w:rsidRPr="008A24A2" w:rsidRDefault="005637E3" w:rsidP="005637E3">
      <w:pPr>
        <w:rPr>
          <w:rFonts w:ascii="CP" w:hAnsi="CP"/>
          <w:sz w:val="22"/>
          <w:szCs w:val="22"/>
        </w:rPr>
      </w:pPr>
    </w:p>
    <w:p w14:paraId="2E0F8130" w14:textId="5BF5100D" w:rsidR="00A83C63" w:rsidRDefault="00E05354" w:rsidP="00A83C63">
      <w:pPr>
        <w:jc w:val="both"/>
        <w:rPr>
          <w:rFonts w:ascii="CP" w:eastAsia="Univers Condensed Light" w:hAnsi="CP" w:cs="Univers Condensed Light"/>
          <w:sz w:val="22"/>
          <w:szCs w:val="22"/>
        </w:rPr>
      </w:pPr>
      <w:bookmarkStart w:id="23" w:name="_Hlk222846981"/>
      <w:r>
        <w:rPr>
          <w:rFonts w:ascii="CP" w:eastAsia="Univers Condensed Light" w:hAnsi="CP" w:cs="Univers Condensed Light"/>
          <w:sz w:val="22"/>
          <w:szCs w:val="22"/>
        </w:rPr>
        <w:t>Le</w:t>
      </w:r>
      <w:r w:rsidR="00A83C63" w:rsidRPr="00BD30A9">
        <w:rPr>
          <w:rFonts w:ascii="CP" w:eastAsia="Univers Condensed Light" w:hAnsi="CP" w:cs="Univers Condensed Light"/>
          <w:sz w:val="22"/>
          <w:szCs w:val="22"/>
        </w:rPr>
        <w:t xml:space="preserve"> présent accord-cadre est</w:t>
      </w:r>
      <w:r w:rsidR="00A83C63">
        <w:rPr>
          <w:rFonts w:ascii="CP" w:eastAsia="Univers Condensed Light" w:hAnsi="CP" w:cs="Univers Condensed Light"/>
          <w:sz w:val="22"/>
          <w:szCs w:val="22"/>
        </w:rPr>
        <w:t xml:space="preserve"> un accord-cadre de services conclu avec un seul opérateur économique</w:t>
      </w:r>
      <w:r w:rsidR="00A83C63" w:rsidRPr="00BD30A9">
        <w:rPr>
          <w:rFonts w:ascii="CP" w:eastAsia="Univers Condensed Light" w:hAnsi="CP" w:cs="Univers Condensed Light"/>
          <w:sz w:val="22"/>
          <w:szCs w:val="22"/>
        </w:rPr>
        <w:t xml:space="preserve"> </w:t>
      </w:r>
      <w:r w:rsidR="00A83C63">
        <w:rPr>
          <w:rFonts w:ascii="CP" w:eastAsia="Univers Condensed Light" w:hAnsi="CP" w:cs="Univers Condensed Light"/>
          <w:sz w:val="22"/>
          <w:szCs w:val="22"/>
        </w:rPr>
        <w:t>(</w:t>
      </w:r>
      <w:r w:rsidR="00A83C63" w:rsidRPr="00BD30A9">
        <w:rPr>
          <w:rFonts w:ascii="CP" w:eastAsia="Univers Condensed Light" w:hAnsi="CP" w:cs="Univers Condensed Light"/>
          <w:sz w:val="22"/>
          <w:szCs w:val="22"/>
        </w:rPr>
        <w:t>mono-attributaire</w:t>
      </w:r>
      <w:bookmarkEnd w:id="23"/>
      <w:r w:rsidR="00A83C63">
        <w:rPr>
          <w:rFonts w:ascii="CP" w:eastAsia="Univers Condensed Light" w:hAnsi="CP" w:cs="Univers Condensed Light"/>
          <w:sz w:val="22"/>
          <w:szCs w:val="22"/>
        </w:rPr>
        <w:t>).</w:t>
      </w:r>
    </w:p>
    <w:p w14:paraId="23DBD8FE" w14:textId="77777777" w:rsidR="00A83C63" w:rsidRDefault="00A83C63" w:rsidP="00A83C63">
      <w:pPr>
        <w:jc w:val="both"/>
        <w:rPr>
          <w:rFonts w:ascii="CP" w:eastAsia="Univers Condensed Light" w:hAnsi="CP" w:cs="Univers Condensed Light"/>
          <w:sz w:val="22"/>
          <w:szCs w:val="22"/>
        </w:rPr>
      </w:pPr>
    </w:p>
    <w:p w14:paraId="121AFF84" w14:textId="50EFCDA8" w:rsidR="005637E3" w:rsidRDefault="00E05354" w:rsidP="00890DFF">
      <w:pPr>
        <w:jc w:val="both"/>
        <w:rPr>
          <w:rFonts w:ascii="CP" w:eastAsia="Univers Condensed Light" w:hAnsi="CP" w:cs="Univers Condensed Light"/>
          <w:sz w:val="22"/>
          <w:szCs w:val="22"/>
        </w:rPr>
      </w:pPr>
      <w:r>
        <w:rPr>
          <w:rFonts w:ascii="CP" w:eastAsia="Univers Condensed Light" w:hAnsi="CP" w:cs="Univers Condensed Light"/>
          <w:sz w:val="22"/>
          <w:szCs w:val="22"/>
        </w:rPr>
        <w:t>Il</w:t>
      </w:r>
      <w:r w:rsidR="00A83C63">
        <w:rPr>
          <w:rFonts w:ascii="CP" w:eastAsia="Univers Condensed Light" w:hAnsi="CP" w:cs="Univers Condensed Light"/>
          <w:sz w:val="22"/>
          <w:szCs w:val="22"/>
        </w:rPr>
        <w:t xml:space="preserve"> est </w:t>
      </w:r>
      <w:r w:rsidR="00890DFF">
        <w:rPr>
          <w:rFonts w:ascii="CP" w:eastAsia="Univers Condensed Light" w:hAnsi="CP" w:cs="Univers Condensed Light"/>
          <w:sz w:val="22"/>
          <w:szCs w:val="22"/>
        </w:rPr>
        <w:t>traité</w:t>
      </w:r>
      <w:r w:rsidR="00A83C63" w:rsidRPr="00E05354">
        <w:rPr>
          <w:rFonts w:ascii="CP" w:eastAsia="Univers Condensed Light" w:hAnsi="CP" w:cs="Univers Condensed Light"/>
          <w:sz w:val="22"/>
          <w:szCs w:val="22"/>
        </w:rPr>
        <w:t xml:space="preserve"> à prix unitaires en application de l’article R. 2112-6 1° du code de la commande publique, sans montant minimum et avec un montant maximum de </w:t>
      </w:r>
      <w:r w:rsidR="00767A50">
        <w:rPr>
          <w:rFonts w:ascii="CP" w:eastAsia="Univers Condensed Light" w:hAnsi="CP" w:cs="Univers Condensed Light"/>
          <w:sz w:val="22"/>
          <w:szCs w:val="22"/>
        </w:rPr>
        <w:t>10</w:t>
      </w:r>
      <w:r w:rsidR="00A83C63" w:rsidRPr="00E05354">
        <w:rPr>
          <w:rFonts w:ascii="CP" w:eastAsia="Univers Condensed Light" w:hAnsi="CP" w:cs="Univers Condensed Light"/>
          <w:sz w:val="22"/>
          <w:szCs w:val="22"/>
        </w:rPr>
        <w:t>0 000€HT sur toute sa durée, reconductions éventuelles comprises.</w:t>
      </w:r>
      <w:r w:rsidRPr="00E05354">
        <w:rPr>
          <w:rFonts w:ascii="CP" w:eastAsia="Univers Condensed Light" w:hAnsi="CP" w:cs="Univers Condensed Light"/>
          <w:sz w:val="22"/>
          <w:szCs w:val="22"/>
        </w:rPr>
        <w:t xml:space="preserve"> </w:t>
      </w:r>
      <w:r w:rsidR="00890DFF">
        <w:rPr>
          <w:rFonts w:ascii="CP" w:eastAsia="Univers Condensed Light" w:hAnsi="CP" w:cs="Univers Condensed Light"/>
          <w:sz w:val="22"/>
          <w:szCs w:val="22"/>
        </w:rPr>
        <w:t>Il est</w:t>
      </w:r>
      <w:r>
        <w:rPr>
          <w:rFonts w:ascii="CP" w:eastAsia="Univers Condensed Light" w:hAnsi="CP" w:cs="Univers Condensed Light"/>
          <w:sz w:val="22"/>
          <w:szCs w:val="22"/>
        </w:rPr>
        <w:t xml:space="preserve"> exécuté</w:t>
      </w:r>
      <w:r w:rsidR="00890DFF">
        <w:rPr>
          <w:rFonts w:ascii="CP" w:eastAsia="Univers Condensed Light" w:hAnsi="CP" w:cs="Univers Condensed Light"/>
          <w:sz w:val="22"/>
          <w:szCs w:val="22"/>
        </w:rPr>
        <w:t xml:space="preserve"> </w:t>
      </w:r>
      <w:r w:rsidR="00A83C63" w:rsidRPr="00E05354">
        <w:rPr>
          <w:rFonts w:ascii="CP" w:eastAsia="Univers Condensed Light" w:hAnsi="CP" w:cs="Univers Condensed Light"/>
          <w:sz w:val="22"/>
          <w:szCs w:val="22"/>
        </w:rPr>
        <w:t>par émission de bons de commande successifs, selon la survenance des besoins.</w:t>
      </w:r>
    </w:p>
    <w:p w14:paraId="7980D6CF" w14:textId="1E91E82C" w:rsidR="00F31993" w:rsidRDefault="00F31993" w:rsidP="00F31993">
      <w:pPr>
        <w:contextualSpacing/>
        <w:jc w:val="both"/>
        <w:rPr>
          <w:rFonts w:ascii="CP" w:eastAsia="Univers Condensed Light" w:hAnsi="CP" w:cs="Univers Condensed Light"/>
          <w:sz w:val="22"/>
          <w:szCs w:val="22"/>
        </w:rPr>
      </w:pPr>
    </w:p>
    <w:p w14:paraId="778F0660" w14:textId="15D3FD39" w:rsidR="009758BC" w:rsidRDefault="009758BC" w:rsidP="009758BC">
      <w:pPr>
        <w:pStyle w:val="Titre3"/>
        <w:spacing w:before="0" w:after="0"/>
        <w:jc w:val="both"/>
        <w:rPr>
          <w:rFonts w:ascii="CP" w:hAnsi="CP"/>
          <w:sz w:val="22"/>
          <w:szCs w:val="22"/>
        </w:rPr>
      </w:pPr>
      <w:bookmarkStart w:id="24" w:name="_Toc231063404"/>
      <w:r w:rsidRPr="008A24A2">
        <w:rPr>
          <w:rFonts w:ascii="CP" w:hAnsi="CP"/>
          <w:sz w:val="22"/>
          <w:szCs w:val="22"/>
        </w:rPr>
        <w:t>1.</w:t>
      </w:r>
      <w:r>
        <w:rPr>
          <w:rFonts w:ascii="CP" w:hAnsi="CP"/>
          <w:sz w:val="22"/>
          <w:szCs w:val="22"/>
        </w:rPr>
        <w:t>3</w:t>
      </w:r>
      <w:r w:rsidRPr="008A24A2">
        <w:rPr>
          <w:rFonts w:ascii="CP" w:hAnsi="CP"/>
          <w:sz w:val="22"/>
          <w:szCs w:val="22"/>
        </w:rPr>
        <w:t xml:space="preserve"> </w:t>
      </w:r>
      <w:r>
        <w:rPr>
          <w:rFonts w:ascii="CP" w:hAnsi="CP"/>
          <w:sz w:val="22"/>
          <w:szCs w:val="22"/>
        </w:rPr>
        <w:t>ALLOTISSEMENT</w:t>
      </w:r>
      <w:bookmarkEnd w:id="24"/>
    </w:p>
    <w:p w14:paraId="44F48337" w14:textId="77777777" w:rsidR="009758BC" w:rsidRDefault="009758BC" w:rsidP="009758BC">
      <w:pPr>
        <w:pStyle w:val="Titre3"/>
        <w:spacing w:before="0" w:after="0"/>
        <w:jc w:val="both"/>
        <w:rPr>
          <w:rFonts w:ascii="CP" w:hAnsi="CP"/>
          <w:sz w:val="22"/>
          <w:szCs w:val="22"/>
        </w:rPr>
      </w:pPr>
    </w:p>
    <w:p w14:paraId="735AB603" w14:textId="45E45523" w:rsidR="009758BC" w:rsidRPr="001F4E0E" w:rsidRDefault="009758BC" w:rsidP="009758BC">
      <w:pPr>
        <w:jc w:val="both"/>
        <w:rPr>
          <w:rFonts w:ascii="CP" w:hAnsi="CP"/>
          <w:sz w:val="22"/>
          <w:szCs w:val="22"/>
        </w:rPr>
      </w:pPr>
      <w:bookmarkStart w:id="25" w:name="_Hlk223713536"/>
      <w:bookmarkStart w:id="26" w:name="_Hlk221266950"/>
      <w:r w:rsidRPr="001F4E0E">
        <w:rPr>
          <w:rFonts w:ascii="CP" w:eastAsia="Univers Condensed Light" w:hAnsi="CP" w:cs="Univers Condensed Light"/>
          <w:sz w:val="22"/>
          <w:szCs w:val="22"/>
        </w:rPr>
        <w:t xml:space="preserve">Le présent acte d’engagement correspond au </w:t>
      </w:r>
      <w:r w:rsidRPr="001F4E0E">
        <w:rPr>
          <w:rFonts w:ascii="CP" w:eastAsia="Univers Condensed Light" w:hAnsi="CP" w:cs="Univers Condensed Light"/>
          <w:b/>
          <w:sz w:val="22"/>
          <w:szCs w:val="22"/>
        </w:rPr>
        <w:t>lot n°</w:t>
      </w:r>
      <w:r w:rsidRPr="001F4E0E">
        <w:rPr>
          <w:rFonts w:ascii="CP" w:eastAsia="Univers Condensed Light" w:hAnsi="CP" w:cs="Univers Condensed Light"/>
          <w:sz w:val="22"/>
          <w:szCs w:val="22"/>
        </w:rPr>
        <w:t xml:space="preserve"> </w:t>
      </w:r>
      <w:bookmarkStart w:id="27" w:name="_Hlk223624278"/>
      <w:bookmarkStart w:id="28" w:name="_Hlk221271708"/>
      <w:bookmarkEnd w:id="25"/>
      <w:r w:rsidR="00767A50">
        <w:rPr>
          <w:rFonts w:ascii="CP" w:hAnsi="CP"/>
          <w:b/>
          <w:sz w:val="22"/>
          <w:szCs w:val="22"/>
        </w:rPr>
        <w:t>4</w:t>
      </w:r>
      <w:r w:rsidRPr="001F4E0E">
        <w:rPr>
          <w:rFonts w:ascii="CP" w:hAnsi="CP"/>
          <w:b/>
          <w:sz w:val="22"/>
          <w:szCs w:val="22"/>
        </w:rPr>
        <w:t xml:space="preserve"> : </w:t>
      </w:r>
      <w:r w:rsidR="00767A50">
        <w:rPr>
          <w:rFonts w:ascii="CP" w:hAnsi="CP"/>
          <w:b/>
          <w:sz w:val="22"/>
          <w:szCs w:val="22"/>
        </w:rPr>
        <w:t xml:space="preserve">évaluation psychosociale </w:t>
      </w:r>
      <w:r w:rsidR="00AF4BCB">
        <w:rPr>
          <w:rFonts w:ascii="CP" w:hAnsi="CP"/>
          <w:b/>
          <w:sz w:val="22"/>
          <w:szCs w:val="22"/>
        </w:rPr>
        <w:t>des collectifs de travail.</w:t>
      </w:r>
    </w:p>
    <w:bookmarkEnd w:id="26"/>
    <w:bookmarkEnd w:id="27"/>
    <w:bookmarkEnd w:id="28"/>
    <w:p w14:paraId="7A05738B" w14:textId="77777777" w:rsidR="009758BC" w:rsidRDefault="009758BC" w:rsidP="009758BC">
      <w:pPr>
        <w:jc w:val="both"/>
        <w:rPr>
          <w:rFonts w:ascii="CP" w:eastAsia="Univers Condensed Light" w:hAnsi="CP" w:cs="Univers Condensed Light"/>
          <w:sz w:val="22"/>
          <w:szCs w:val="22"/>
        </w:rPr>
      </w:pPr>
    </w:p>
    <w:p w14:paraId="3E2E8F69" w14:textId="77777777" w:rsidR="009758BC" w:rsidRPr="00BD30A9" w:rsidRDefault="009758BC" w:rsidP="009758BC">
      <w:pPr>
        <w:jc w:val="both"/>
        <w:rPr>
          <w:rFonts w:ascii="CP" w:eastAsia="Univers Condensed Light" w:hAnsi="CP" w:cs="Univers Condensed Light"/>
          <w:sz w:val="22"/>
          <w:szCs w:val="22"/>
        </w:rPr>
      </w:pPr>
      <w:bookmarkStart w:id="29" w:name="_Hlk231064776"/>
      <w:r w:rsidRPr="00BD30A9">
        <w:rPr>
          <w:rFonts w:ascii="CP" w:eastAsia="Univers Condensed Light" w:hAnsi="CP" w:cs="Univers Condensed Light"/>
          <w:sz w:val="22"/>
          <w:szCs w:val="22"/>
        </w:rPr>
        <w:t>La description du contenu d</w:t>
      </w:r>
      <w:r>
        <w:rPr>
          <w:rFonts w:ascii="CP" w:eastAsia="Univers Condensed Light" w:hAnsi="CP" w:cs="Univers Condensed Light"/>
          <w:sz w:val="22"/>
          <w:szCs w:val="22"/>
        </w:rPr>
        <w:t xml:space="preserve">u </w:t>
      </w:r>
      <w:r w:rsidRPr="00BD30A9">
        <w:rPr>
          <w:rFonts w:ascii="CP" w:eastAsia="Univers Condensed Light" w:hAnsi="CP" w:cs="Univers Condensed Light"/>
          <w:sz w:val="22"/>
          <w:szCs w:val="22"/>
        </w:rPr>
        <w:t>lot figure dans le cahier des clauses administratives particulières (CCAP) commun à tous les lots</w:t>
      </w:r>
      <w:r>
        <w:rPr>
          <w:rFonts w:ascii="CP" w:eastAsia="Univers Condensed Light" w:hAnsi="CP" w:cs="Univers Condensed Light"/>
          <w:sz w:val="22"/>
          <w:szCs w:val="22"/>
        </w:rPr>
        <w:t xml:space="preserve"> </w:t>
      </w:r>
      <w:r w:rsidRPr="00BD30A9">
        <w:rPr>
          <w:rFonts w:ascii="CP" w:eastAsia="Univers Condensed Light" w:hAnsi="CP" w:cs="Univers Condensed Light"/>
          <w:sz w:val="22"/>
          <w:szCs w:val="22"/>
        </w:rPr>
        <w:t>ainsi que le cahier</w:t>
      </w:r>
      <w:r>
        <w:rPr>
          <w:rFonts w:ascii="CP" w:eastAsia="Univers Condensed Light" w:hAnsi="CP" w:cs="Univers Condensed Light"/>
          <w:sz w:val="22"/>
          <w:szCs w:val="22"/>
        </w:rPr>
        <w:t xml:space="preserve"> des </w:t>
      </w:r>
      <w:r w:rsidRPr="00BD30A9">
        <w:rPr>
          <w:rFonts w:ascii="CP" w:eastAsia="Univers Condensed Light" w:hAnsi="CP" w:cs="Univers Condensed Light"/>
          <w:sz w:val="22"/>
          <w:szCs w:val="22"/>
        </w:rPr>
        <w:t xml:space="preserve">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w:t>
      </w:r>
    </w:p>
    <w:bookmarkEnd w:id="29"/>
    <w:p w14:paraId="5E849123" w14:textId="1EC0CB8D" w:rsidR="00F31993" w:rsidRDefault="00F31993" w:rsidP="00F31993">
      <w:pPr>
        <w:contextualSpacing/>
        <w:jc w:val="both"/>
        <w:rPr>
          <w:rFonts w:ascii="CP" w:eastAsia="Univers Condensed Light" w:hAnsi="CP" w:cs="Univers Condensed Light"/>
          <w:sz w:val="22"/>
          <w:szCs w:val="22"/>
        </w:rPr>
      </w:pPr>
    </w:p>
    <w:p w14:paraId="30C926F9" w14:textId="5EC42807" w:rsidR="005637E3" w:rsidRPr="008A24A2" w:rsidRDefault="00E44450" w:rsidP="00BC6CAB">
      <w:pPr>
        <w:pStyle w:val="Titre3"/>
        <w:spacing w:before="0" w:after="0"/>
        <w:jc w:val="both"/>
        <w:rPr>
          <w:rFonts w:ascii="CP" w:hAnsi="CP"/>
          <w:sz w:val="22"/>
          <w:szCs w:val="22"/>
        </w:rPr>
      </w:pPr>
      <w:r w:rsidRPr="008A24A2">
        <w:rPr>
          <w:rFonts w:ascii="CP" w:hAnsi="CP"/>
          <w:sz w:val="22"/>
          <w:szCs w:val="22"/>
        </w:rPr>
        <w:t xml:space="preserve"> </w:t>
      </w:r>
      <w:bookmarkStart w:id="30" w:name="_Toc231063406"/>
      <w:r w:rsidRPr="008A24A2">
        <w:rPr>
          <w:rFonts w:ascii="CP" w:hAnsi="CP"/>
          <w:sz w:val="22"/>
          <w:szCs w:val="22"/>
        </w:rPr>
        <w:t>1.4 PERIMETRE DE L’ACCORD-CADRE</w:t>
      </w:r>
      <w:bookmarkEnd w:id="30"/>
      <w:r w:rsidRPr="008A24A2">
        <w:rPr>
          <w:rFonts w:ascii="CP" w:hAnsi="CP"/>
          <w:sz w:val="22"/>
          <w:szCs w:val="22"/>
        </w:rPr>
        <w:t xml:space="preserve"> </w:t>
      </w:r>
    </w:p>
    <w:p w14:paraId="2FE8E4E4" w14:textId="77777777" w:rsidR="005637E3" w:rsidRPr="008A24A2" w:rsidRDefault="005637E3" w:rsidP="005637E3">
      <w:pPr>
        <w:jc w:val="both"/>
        <w:rPr>
          <w:rFonts w:ascii="CP" w:hAnsi="CP"/>
          <w:sz w:val="22"/>
          <w:szCs w:val="22"/>
        </w:rPr>
      </w:pPr>
    </w:p>
    <w:p w14:paraId="2DE145FB" w14:textId="77777777" w:rsidR="006E5AD5" w:rsidRPr="00BD30A9" w:rsidRDefault="006E5AD5" w:rsidP="006E5AD5">
      <w:pPr>
        <w:jc w:val="both"/>
        <w:rPr>
          <w:rFonts w:ascii="CP" w:eastAsia="Univers Condensed Light" w:hAnsi="CP" w:cs="Univers Condensed Light"/>
          <w:sz w:val="22"/>
          <w:szCs w:val="22"/>
        </w:rPr>
      </w:pPr>
      <w:r>
        <w:rPr>
          <w:rFonts w:ascii="CP" w:eastAsia="Univers Condensed Light" w:hAnsi="CP" w:cs="Univers Condensed Light"/>
          <w:sz w:val="22"/>
          <w:szCs w:val="22"/>
        </w:rPr>
        <w:t>Le marché objet</w:t>
      </w:r>
      <w:r w:rsidRPr="00BD30A9">
        <w:rPr>
          <w:rFonts w:ascii="CP" w:eastAsia="Univers Condensed Light" w:hAnsi="CP" w:cs="Univers Condensed Light"/>
          <w:sz w:val="22"/>
          <w:szCs w:val="22"/>
        </w:rPr>
        <w:t xml:space="preserve"> de la présente consultation a trait </w:t>
      </w:r>
      <w:r>
        <w:rPr>
          <w:rFonts w:ascii="CP" w:eastAsia="Univers Condensed Light" w:hAnsi="CP" w:cs="Univers Condensed Light"/>
          <w:sz w:val="22"/>
          <w:szCs w:val="22"/>
        </w:rPr>
        <w:t>aux prestations d’accompagnement à la prévention des RPS</w:t>
      </w:r>
      <w:r w:rsidRPr="00BD30A9">
        <w:rPr>
          <w:rFonts w:ascii="CP" w:eastAsia="Univers Condensed Light" w:hAnsi="CP" w:cs="Univers Condensed Light"/>
          <w:sz w:val="22"/>
          <w:szCs w:val="22"/>
        </w:rPr>
        <w:t xml:space="preserve"> uniquement. Sont par conséquent exclues de son périmètre </w:t>
      </w:r>
      <w:r>
        <w:rPr>
          <w:rFonts w:ascii="CP" w:eastAsia="Univers Condensed Light" w:hAnsi="CP" w:cs="Univers Condensed Light"/>
          <w:sz w:val="22"/>
          <w:szCs w:val="22"/>
        </w:rPr>
        <w:t>les prestations de diagnostic des RPS, traitées dans le cadre d’un support contractuel distinct.</w:t>
      </w:r>
    </w:p>
    <w:p w14:paraId="1FBB57D5" w14:textId="7125514E" w:rsidR="00A3102B" w:rsidRPr="008A24A2" w:rsidRDefault="00A3102B" w:rsidP="006E5AD5">
      <w:pPr>
        <w:contextualSpacing/>
        <w:jc w:val="both"/>
        <w:rPr>
          <w:rFonts w:ascii="CP" w:hAnsi="CP"/>
          <w:sz w:val="22"/>
          <w:szCs w:val="22"/>
        </w:rPr>
      </w:pPr>
    </w:p>
    <w:p w14:paraId="6D4220AC" w14:textId="77777777" w:rsidR="00A3102B" w:rsidRPr="008A24A2" w:rsidRDefault="00A3102B" w:rsidP="00BC6CAB">
      <w:pPr>
        <w:pStyle w:val="Titre3"/>
        <w:spacing w:before="0" w:after="0"/>
        <w:jc w:val="both"/>
        <w:rPr>
          <w:rFonts w:ascii="CP" w:hAnsi="CP"/>
          <w:sz w:val="22"/>
          <w:szCs w:val="22"/>
        </w:rPr>
      </w:pPr>
      <w:bookmarkStart w:id="31" w:name="_Toc231063407"/>
      <w:r w:rsidRPr="008A24A2">
        <w:rPr>
          <w:rFonts w:ascii="CP" w:hAnsi="CP"/>
          <w:sz w:val="22"/>
          <w:szCs w:val="22"/>
        </w:rPr>
        <w:t>1.5 EXCLUSIVITE</w:t>
      </w:r>
      <w:bookmarkEnd w:id="31"/>
    </w:p>
    <w:p w14:paraId="1CEC6437" w14:textId="77777777" w:rsidR="00A3102B" w:rsidRPr="008A24A2" w:rsidRDefault="00A3102B" w:rsidP="00A3102B">
      <w:pPr>
        <w:contextualSpacing/>
        <w:jc w:val="both"/>
        <w:rPr>
          <w:rFonts w:ascii="CP" w:hAnsi="CP"/>
          <w:b/>
          <w:sz w:val="22"/>
          <w:szCs w:val="22"/>
        </w:rPr>
      </w:pPr>
    </w:p>
    <w:p w14:paraId="33CD6407" w14:textId="77777777" w:rsidR="00A3102B" w:rsidRPr="008A24A2" w:rsidRDefault="00A3102B" w:rsidP="00A3102B">
      <w:pPr>
        <w:jc w:val="both"/>
        <w:rPr>
          <w:rFonts w:ascii="CP" w:hAnsi="CP"/>
          <w:sz w:val="22"/>
          <w:szCs w:val="22"/>
        </w:rPr>
      </w:pPr>
      <w:r w:rsidRPr="008A24A2">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69833669" w14:textId="77777777" w:rsidR="00A3102B" w:rsidRPr="008A24A2" w:rsidRDefault="00A3102B" w:rsidP="00A3102B">
      <w:pPr>
        <w:jc w:val="both"/>
        <w:rPr>
          <w:rFonts w:ascii="CP" w:hAnsi="CP"/>
          <w:sz w:val="22"/>
          <w:szCs w:val="22"/>
        </w:rPr>
      </w:pPr>
    </w:p>
    <w:p w14:paraId="69CB3A20" w14:textId="77777777" w:rsidR="00A3102B" w:rsidRPr="008A24A2" w:rsidRDefault="00A3102B" w:rsidP="00A3102B">
      <w:pPr>
        <w:jc w:val="both"/>
        <w:rPr>
          <w:rFonts w:ascii="CP" w:hAnsi="CP"/>
          <w:sz w:val="22"/>
          <w:szCs w:val="22"/>
        </w:rPr>
      </w:pPr>
      <w:r w:rsidRPr="008A24A2">
        <w:rPr>
          <w:rFonts w:ascii="CP" w:hAnsi="CP"/>
          <w:sz w:val="22"/>
          <w:szCs w:val="22"/>
        </w:rPr>
        <w:t>Le recours à un tiers n’ouvre droit à aucune indemnisation du titulaire.</w:t>
      </w:r>
    </w:p>
    <w:p w14:paraId="04D7B24C" w14:textId="56768B8C" w:rsidR="000F3E79" w:rsidRPr="008A24A2" w:rsidRDefault="000F3E79" w:rsidP="00A3102B">
      <w:pPr>
        <w:jc w:val="both"/>
        <w:rPr>
          <w:rFonts w:ascii="CP" w:hAnsi="CP"/>
          <w:sz w:val="22"/>
          <w:szCs w:val="22"/>
        </w:rPr>
      </w:pPr>
    </w:p>
    <w:p w14:paraId="1CD4653C" w14:textId="1AB19348" w:rsidR="00890DFF" w:rsidRDefault="00890DFF">
      <w:pPr>
        <w:rPr>
          <w:rFonts w:ascii="CP" w:hAnsi="CP"/>
          <w:sz w:val="22"/>
          <w:szCs w:val="22"/>
        </w:rPr>
      </w:pPr>
      <w:r>
        <w:rPr>
          <w:rFonts w:ascii="CP" w:hAnsi="CP"/>
          <w:sz w:val="22"/>
          <w:szCs w:val="22"/>
        </w:rPr>
        <w:br w:type="page"/>
      </w:r>
    </w:p>
    <w:p w14:paraId="296BDE31" w14:textId="77777777" w:rsidR="00BC6CAB" w:rsidRPr="008A24A2" w:rsidRDefault="00BC6CAB" w:rsidP="00A3102B">
      <w:pPr>
        <w:jc w:val="both"/>
        <w:rPr>
          <w:rFonts w:ascii="CP" w:hAnsi="CP"/>
          <w:sz w:val="22"/>
          <w:szCs w:val="22"/>
        </w:rPr>
      </w:pPr>
    </w:p>
    <w:p w14:paraId="6F11C743" w14:textId="2EB43122" w:rsidR="006034C1" w:rsidRPr="008A24A2" w:rsidRDefault="006034C1" w:rsidP="003310D2">
      <w:pPr>
        <w:pBdr>
          <w:bottom w:val="single" w:sz="4" w:space="1" w:color="auto"/>
        </w:pBdr>
        <w:shd w:val="clear" w:color="auto" w:fill="F2F2F2"/>
        <w:jc w:val="both"/>
        <w:outlineLvl w:val="0"/>
        <w:rPr>
          <w:rFonts w:ascii="CP" w:hAnsi="CP" w:cs="Arial"/>
          <w:b/>
          <w:caps/>
          <w:color w:val="000000"/>
        </w:rPr>
      </w:pPr>
      <w:bookmarkStart w:id="32" w:name="_Toc153297510"/>
      <w:bookmarkStart w:id="33" w:name="_Toc231063408"/>
      <w:bookmarkStart w:id="34" w:name="_Toc197326274"/>
      <w:r w:rsidRPr="008A24A2">
        <w:rPr>
          <w:rFonts w:ascii="CP" w:hAnsi="CP" w:cs="Arial"/>
          <w:b/>
          <w:caps/>
          <w:color w:val="000000"/>
        </w:rPr>
        <w:t xml:space="preserve">ARTICLE 2 | </w:t>
      </w:r>
      <w:bookmarkEnd w:id="32"/>
      <w:r w:rsidR="00F24A03">
        <w:rPr>
          <w:rFonts w:ascii="CP" w:hAnsi="CP" w:cs="Arial"/>
          <w:b/>
          <w:caps/>
          <w:color w:val="000000"/>
        </w:rPr>
        <w:t>PRIX</w:t>
      </w:r>
      <w:bookmarkEnd w:id="33"/>
      <w:r w:rsidR="005C72C1" w:rsidRPr="008A24A2">
        <w:rPr>
          <w:rFonts w:ascii="CP" w:hAnsi="CP" w:cs="Arial"/>
          <w:b/>
          <w:caps/>
          <w:color w:val="000000"/>
        </w:rPr>
        <w:t xml:space="preserve"> </w:t>
      </w:r>
    </w:p>
    <w:bookmarkEnd w:id="34"/>
    <w:p w14:paraId="446B767E" w14:textId="77777777" w:rsidR="006034C1" w:rsidRPr="008A24A2" w:rsidRDefault="006034C1" w:rsidP="00BC6CAB">
      <w:pPr>
        <w:rPr>
          <w:rFonts w:ascii="CP" w:hAnsi="CP"/>
          <w:sz w:val="22"/>
          <w:szCs w:val="22"/>
        </w:rPr>
      </w:pPr>
    </w:p>
    <w:p w14:paraId="3532EA51" w14:textId="290BBC28" w:rsidR="005C72C1" w:rsidRPr="008A24A2" w:rsidRDefault="00E44450" w:rsidP="00BC6CAB">
      <w:pPr>
        <w:pStyle w:val="Titre3"/>
        <w:spacing w:before="0" w:after="0"/>
        <w:jc w:val="both"/>
        <w:rPr>
          <w:rFonts w:ascii="CP" w:hAnsi="CP"/>
          <w:sz w:val="22"/>
          <w:szCs w:val="22"/>
        </w:rPr>
      </w:pPr>
      <w:bookmarkStart w:id="35" w:name="_Toc231063409"/>
      <w:r w:rsidRPr="008A24A2">
        <w:rPr>
          <w:rFonts w:ascii="CP" w:hAnsi="CP"/>
          <w:sz w:val="22"/>
          <w:szCs w:val="22"/>
        </w:rPr>
        <w:t>2.1 CONDITIONS GENERALES DES PRIX</w:t>
      </w:r>
      <w:bookmarkEnd w:id="35"/>
    </w:p>
    <w:p w14:paraId="18F096D6" w14:textId="52D9CAEA" w:rsidR="005C72C1" w:rsidRPr="008A24A2" w:rsidRDefault="005C72C1" w:rsidP="005C72C1">
      <w:pPr>
        <w:rPr>
          <w:rFonts w:ascii="CP" w:hAnsi="CP"/>
          <w:sz w:val="22"/>
          <w:szCs w:val="22"/>
        </w:rPr>
      </w:pPr>
    </w:p>
    <w:p w14:paraId="400EEC6D" w14:textId="37A56124" w:rsidR="005C72C1" w:rsidRPr="008A24A2" w:rsidRDefault="005C72C1" w:rsidP="005C72C1">
      <w:pPr>
        <w:rPr>
          <w:rFonts w:ascii="CP" w:hAnsi="CP"/>
          <w:sz w:val="22"/>
          <w:szCs w:val="22"/>
        </w:rPr>
      </w:pPr>
      <w:r w:rsidRPr="008A24A2">
        <w:rPr>
          <w:rFonts w:ascii="CP" w:hAnsi="CP"/>
          <w:sz w:val="22"/>
          <w:szCs w:val="22"/>
        </w:rPr>
        <w:t xml:space="preserve">Les prix exprimés en euros sont réputés établis sur la base des conditions économiques en vigueur au mois de remise des offres. Ce mois de référence est appelé mois « M0 ». </w:t>
      </w:r>
    </w:p>
    <w:p w14:paraId="5E8C6A15" w14:textId="77777777" w:rsidR="00BC6CAB" w:rsidRPr="008A24A2" w:rsidRDefault="00BC6CAB" w:rsidP="005C72C1">
      <w:pPr>
        <w:rPr>
          <w:rFonts w:ascii="CP" w:hAnsi="CP"/>
          <w:sz w:val="22"/>
          <w:szCs w:val="22"/>
        </w:rPr>
      </w:pPr>
    </w:p>
    <w:p w14:paraId="222711E2" w14:textId="64539CBC" w:rsidR="005C72C1" w:rsidRPr="008A24A2" w:rsidRDefault="00F24A03" w:rsidP="00BC6CAB">
      <w:pPr>
        <w:pStyle w:val="Titre3"/>
        <w:spacing w:before="0" w:after="0"/>
        <w:jc w:val="both"/>
        <w:rPr>
          <w:rFonts w:ascii="CP" w:hAnsi="CP"/>
          <w:sz w:val="22"/>
          <w:szCs w:val="22"/>
        </w:rPr>
      </w:pPr>
      <w:bookmarkStart w:id="36" w:name="_Toc231063411"/>
      <w:r>
        <w:rPr>
          <w:rFonts w:ascii="CP" w:hAnsi="CP"/>
          <w:sz w:val="22"/>
          <w:szCs w:val="22"/>
        </w:rPr>
        <w:t>2.</w:t>
      </w:r>
      <w:r w:rsidR="00BB24DC">
        <w:rPr>
          <w:rFonts w:ascii="CP" w:hAnsi="CP"/>
          <w:sz w:val="22"/>
          <w:szCs w:val="22"/>
        </w:rPr>
        <w:t>2</w:t>
      </w:r>
      <w:r>
        <w:rPr>
          <w:rFonts w:ascii="CP" w:hAnsi="CP"/>
          <w:sz w:val="22"/>
          <w:szCs w:val="22"/>
        </w:rPr>
        <w:t xml:space="preserve"> PRIX</w:t>
      </w:r>
      <w:bookmarkEnd w:id="36"/>
    </w:p>
    <w:p w14:paraId="4FE5C745" w14:textId="77777777" w:rsidR="005C72C1" w:rsidRPr="008A24A2" w:rsidRDefault="005C72C1" w:rsidP="005C72C1">
      <w:pPr>
        <w:jc w:val="both"/>
        <w:rPr>
          <w:rFonts w:ascii="CP" w:hAnsi="CP"/>
          <w:caps/>
          <w:sz w:val="22"/>
          <w:szCs w:val="22"/>
          <w:highlight w:val="yellow"/>
        </w:rPr>
      </w:pPr>
    </w:p>
    <w:p w14:paraId="3D1A7670" w14:textId="76B0CBAF" w:rsidR="005C72C1" w:rsidRPr="008A24A2" w:rsidRDefault="005C72C1" w:rsidP="005C72C1">
      <w:pPr>
        <w:jc w:val="both"/>
        <w:rPr>
          <w:rFonts w:ascii="CP" w:hAnsi="CP"/>
          <w:sz w:val="22"/>
          <w:szCs w:val="22"/>
        </w:rPr>
      </w:pPr>
      <w:r w:rsidRPr="008A24A2">
        <w:rPr>
          <w:rFonts w:ascii="CP" w:hAnsi="CP"/>
          <w:sz w:val="22"/>
          <w:szCs w:val="22"/>
        </w:rPr>
        <w:t>Les prestations</w:t>
      </w:r>
      <w:r w:rsidR="00F24A03">
        <w:rPr>
          <w:rFonts w:ascii="CP" w:hAnsi="CP"/>
          <w:sz w:val="22"/>
          <w:szCs w:val="22"/>
        </w:rPr>
        <w:t xml:space="preserve"> </w:t>
      </w:r>
      <w:r w:rsidRPr="008A24A2">
        <w:rPr>
          <w:rFonts w:ascii="CP" w:hAnsi="CP"/>
          <w:sz w:val="22"/>
          <w:szCs w:val="22"/>
        </w:rPr>
        <w:t>sont rémunérées par l’application des prix unitaires figurant au bordereau des prix unitaires (BPU) du présent lot</w:t>
      </w:r>
      <w:r w:rsidR="00597BD1">
        <w:rPr>
          <w:rFonts w:ascii="CP" w:hAnsi="CP"/>
          <w:sz w:val="22"/>
          <w:szCs w:val="22"/>
        </w:rPr>
        <w:t>, selon les montants minimum et maximum définis à l’article 1.3 du présent acte d’engagement.</w:t>
      </w:r>
    </w:p>
    <w:p w14:paraId="5E76B6AD" w14:textId="03AA0536" w:rsidR="00280AB7" w:rsidRPr="008A24A2" w:rsidRDefault="00280AB7" w:rsidP="005C72C1">
      <w:pPr>
        <w:jc w:val="both"/>
        <w:rPr>
          <w:rFonts w:ascii="CP" w:hAnsi="CP"/>
          <w:sz w:val="22"/>
          <w:szCs w:val="22"/>
        </w:rPr>
      </w:pPr>
    </w:p>
    <w:p w14:paraId="35CAD2B7" w14:textId="3BCEED10" w:rsidR="0017283C" w:rsidRPr="008A24A2" w:rsidRDefault="0017283C" w:rsidP="00280AB7">
      <w:pPr>
        <w:contextualSpacing/>
        <w:jc w:val="both"/>
        <w:rPr>
          <w:rFonts w:ascii="CP" w:eastAsia="Univers Condensed Light" w:hAnsi="CP" w:cs="Univers Condensed Light"/>
          <w:sz w:val="22"/>
          <w:szCs w:val="22"/>
        </w:rPr>
      </w:pPr>
      <w:r>
        <w:rPr>
          <w:rFonts w:ascii="CP" w:eastAsia="Univers Condensed Light" w:hAnsi="CP" w:cs="Univers Condensed Light"/>
          <w:sz w:val="22"/>
          <w:szCs w:val="22"/>
        </w:rPr>
        <w:t xml:space="preserve">Cette part est exécutée </w:t>
      </w:r>
      <w:r w:rsidRPr="00E05354">
        <w:rPr>
          <w:rFonts w:ascii="CP" w:eastAsia="Univers Condensed Light" w:hAnsi="CP" w:cs="Univers Condensed Light"/>
          <w:sz w:val="22"/>
          <w:szCs w:val="22"/>
        </w:rPr>
        <w:t>par émission de bons de commande successifs</w:t>
      </w:r>
      <w:r>
        <w:rPr>
          <w:rFonts w:ascii="CP" w:eastAsia="Univers Condensed Light" w:hAnsi="CP" w:cs="Univers Condensed Light"/>
          <w:kern w:val="2"/>
          <w:sz w:val="22"/>
          <w:szCs w:val="22"/>
          <w:lang w:eastAsia="en-US"/>
          <w14:ligatures w14:val="standardContextual"/>
        </w:rPr>
        <w:t xml:space="preserve">, </w:t>
      </w:r>
      <w:r w:rsidRPr="0017283C">
        <w:rPr>
          <w:rFonts w:ascii="CP" w:eastAsia="Univers Condensed Light" w:hAnsi="CP" w:cs="Univers Condensed Light"/>
          <w:sz w:val="22"/>
          <w:szCs w:val="22"/>
        </w:rPr>
        <w:t>conformément aux articles R. 2162-2</w:t>
      </w:r>
      <w:r>
        <w:rPr>
          <w:rFonts w:ascii="CP" w:eastAsia="Univers Condensed Light" w:hAnsi="CP" w:cs="Univers Condensed Light"/>
          <w:sz w:val="22"/>
          <w:szCs w:val="22"/>
        </w:rPr>
        <w:t xml:space="preserve"> alinéa 2</w:t>
      </w:r>
      <w:r w:rsidRPr="0017283C">
        <w:rPr>
          <w:rFonts w:ascii="CP" w:eastAsia="Univers Condensed Light" w:hAnsi="CP" w:cs="Univers Condensed Light"/>
          <w:sz w:val="22"/>
          <w:szCs w:val="22"/>
        </w:rPr>
        <w:t>, R. 2162-4 à R. 2162-6 et R. 2162-13 à R. 2162.14 du code de la commande publique</w:t>
      </w:r>
      <w:r w:rsidRPr="00E05354">
        <w:rPr>
          <w:rFonts w:ascii="CP" w:eastAsia="Univers Condensed Light" w:hAnsi="CP" w:cs="Univers Condensed Light"/>
          <w:sz w:val="22"/>
          <w:szCs w:val="22"/>
        </w:rPr>
        <w:t>, selon la survenance des besoins.</w:t>
      </w:r>
    </w:p>
    <w:p w14:paraId="651DEC02" w14:textId="77777777" w:rsidR="005C72C1" w:rsidRPr="008A24A2" w:rsidRDefault="005C72C1" w:rsidP="005C72C1">
      <w:pPr>
        <w:jc w:val="both"/>
        <w:rPr>
          <w:rFonts w:ascii="CP" w:hAnsi="CP"/>
          <w:bCs/>
          <w:sz w:val="20"/>
          <w:szCs w:val="20"/>
        </w:rPr>
      </w:pPr>
    </w:p>
    <w:p w14:paraId="4443E2E6" w14:textId="77777777" w:rsidR="00632E7D" w:rsidRPr="008A24A2" w:rsidRDefault="00632E7D" w:rsidP="005A08D6">
      <w:pPr>
        <w:jc w:val="both"/>
        <w:rPr>
          <w:rFonts w:ascii="CP" w:hAnsi="CP"/>
          <w:sz w:val="20"/>
          <w:szCs w:val="20"/>
        </w:rPr>
      </w:pPr>
    </w:p>
    <w:p w14:paraId="7B64708F" w14:textId="1C9FAB79" w:rsidR="00C25177" w:rsidRPr="008A24A2"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1063412"/>
      <w:r w:rsidRPr="008A24A2">
        <w:rPr>
          <w:rFonts w:ascii="CP" w:hAnsi="CP"/>
          <w:bCs w:val="0"/>
          <w:caps/>
          <w:color w:val="000000" w:themeColor="text1"/>
          <w:u w:val="none"/>
        </w:rPr>
        <w:t xml:space="preserve">ARTICLE </w:t>
      </w:r>
      <w:r w:rsidR="00647334" w:rsidRPr="008A24A2">
        <w:rPr>
          <w:rFonts w:ascii="CP" w:hAnsi="CP"/>
          <w:bCs w:val="0"/>
          <w:caps/>
          <w:color w:val="000000" w:themeColor="text1"/>
          <w:u w:val="none"/>
        </w:rPr>
        <w:t>3</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bookmarkEnd w:id="37"/>
      <w:r w:rsidR="00B454C0" w:rsidRPr="008A24A2">
        <w:rPr>
          <w:rFonts w:ascii="CP" w:hAnsi="CP"/>
          <w:bCs w:val="0"/>
          <w:caps/>
          <w:color w:val="000000" w:themeColor="text1"/>
          <w:u w:val="none"/>
        </w:rPr>
        <w:t>ENGAGEMENT DU TITULAIRE OU DU GROUPEMENT TITULAIRE</w:t>
      </w:r>
      <w:bookmarkEnd w:id="38"/>
      <w:r w:rsidR="002E4A73" w:rsidRPr="008A24A2">
        <w:rPr>
          <w:rFonts w:ascii="CP" w:hAnsi="CP"/>
          <w:bCs w:val="0"/>
          <w:caps/>
          <w:color w:val="000000" w:themeColor="text1"/>
          <w:u w:val="none"/>
        </w:rPr>
        <w:t xml:space="preserve"> </w:t>
      </w:r>
    </w:p>
    <w:p w14:paraId="33F6F754" w14:textId="344321A1" w:rsidR="00D90657" w:rsidRPr="008A24A2" w:rsidRDefault="00D90657" w:rsidP="00BC6CAB">
      <w:pPr>
        <w:rPr>
          <w:rFonts w:ascii="CP" w:hAnsi="CP"/>
          <w:sz w:val="22"/>
          <w:szCs w:val="22"/>
        </w:rPr>
      </w:pPr>
    </w:p>
    <w:p w14:paraId="0E6DEBDE" w14:textId="2838CCBC" w:rsidR="003B3499" w:rsidRPr="008A24A2" w:rsidRDefault="00BC6CAB" w:rsidP="00BC6CAB">
      <w:pPr>
        <w:pStyle w:val="Titre3"/>
        <w:spacing w:before="0" w:after="0"/>
        <w:jc w:val="both"/>
        <w:rPr>
          <w:rFonts w:ascii="CP" w:hAnsi="CP"/>
          <w:sz w:val="22"/>
          <w:szCs w:val="22"/>
        </w:rPr>
      </w:pPr>
      <w:bookmarkStart w:id="39" w:name="_Toc231063413"/>
      <w:r w:rsidRPr="008A24A2">
        <w:rPr>
          <w:rFonts w:ascii="CP" w:hAnsi="CP"/>
          <w:color w:val="FF0000"/>
          <w:sz w:val="32"/>
          <w:szCs w:val="22"/>
        </w:rPr>
        <w:sym w:font="Wingdings" w:char="F046"/>
      </w:r>
      <w:r w:rsidR="00E44450" w:rsidRPr="008A24A2">
        <w:rPr>
          <w:rFonts w:ascii="CP" w:hAnsi="CP"/>
          <w:sz w:val="22"/>
          <w:szCs w:val="22"/>
        </w:rPr>
        <w:t>3.1 IDENTIFICATION ET ENGAGEMENT DU TITULAIRE OU DU GROUPEMENT TITULAIRE</w:t>
      </w:r>
      <w:bookmarkEnd w:id="39"/>
    </w:p>
    <w:p w14:paraId="2B534959" w14:textId="35319B79" w:rsidR="003B3499" w:rsidRPr="008A24A2" w:rsidRDefault="003B3499" w:rsidP="003B3499">
      <w:pPr>
        <w:rPr>
          <w:rFonts w:ascii="CP" w:hAnsi="CP"/>
          <w:sz w:val="22"/>
          <w:szCs w:val="22"/>
        </w:rPr>
      </w:pPr>
    </w:p>
    <w:p w14:paraId="4B263704" w14:textId="129D3277" w:rsidR="003B3499" w:rsidRPr="008A24A2" w:rsidRDefault="003B3499" w:rsidP="003B3499">
      <w:pPr>
        <w:rPr>
          <w:rFonts w:ascii="CP" w:hAnsi="CP"/>
          <w:sz w:val="22"/>
          <w:szCs w:val="22"/>
        </w:rPr>
      </w:pPr>
      <w:r w:rsidRPr="008A24A2">
        <w:rPr>
          <w:rFonts w:ascii="CP" w:hAnsi="CP"/>
          <w:sz w:val="22"/>
          <w:szCs w:val="22"/>
        </w:rPr>
        <w:t>Après avoir pris connaissance des pièces constitutives de l’accord-cadre suivantes :</w:t>
      </w:r>
    </w:p>
    <w:p w14:paraId="172540B2" w14:textId="44B81744" w:rsidR="003B3499" w:rsidRPr="008A24A2" w:rsidRDefault="006618E1" w:rsidP="005540D4">
      <w:pPr>
        <w:ind w:left="993" w:hanging="285"/>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présent acte d’engagement du lot </w:t>
      </w:r>
      <w:r w:rsidR="009258ED" w:rsidRPr="008A24A2">
        <w:rPr>
          <w:rFonts w:ascii="CP" w:hAnsi="CP"/>
          <w:sz w:val="22"/>
          <w:szCs w:val="22"/>
        </w:rPr>
        <w:t xml:space="preserve">n° </w:t>
      </w:r>
      <w:r w:rsidR="00F6178D">
        <w:rPr>
          <w:rFonts w:ascii="CP" w:hAnsi="CP"/>
          <w:sz w:val="22"/>
          <w:szCs w:val="22"/>
        </w:rPr>
        <w:t>4</w:t>
      </w:r>
      <w:r w:rsidR="00BD5E36" w:rsidRPr="008A24A2">
        <w:rPr>
          <w:rFonts w:ascii="CP" w:hAnsi="CP"/>
          <w:sz w:val="22"/>
          <w:szCs w:val="22"/>
        </w:rPr>
        <w:t xml:space="preserve"> </w:t>
      </w:r>
      <w:r w:rsidR="003B3499" w:rsidRPr="008A24A2">
        <w:rPr>
          <w:rFonts w:ascii="CP" w:hAnsi="CP"/>
          <w:sz w:val="22"/>
          <w:szCs w:val="22"/>
        </w:rPr>
        <w:t>;</w:t>
      </w:r>
    </w:p>
    <w:p w14:paraId="5B427F94" w14:textId="65615894" w:rsidR="00BD5E36" w:rsidRPr="008A24A2" w:rsidRDefault="006618E1" w:rsidP="005540D4">
      <w:pPr>
        <w:ind w:left="993" w:hanging="285"/>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BD5E36"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BD5E36" w:rsidRPr="008A24A2">
        <w:rPr>
          <w:rFonts w:ascii="CP" w:hAnsi="CP"/>
          <w:sz w:val="22"/>
          <w:szCs w:val="22"/>
        </w:rPr>
        <w:t>l’annexe</w:t>
      </w:r>
      <w:proofErr w:type="gramEnd"/>
      <w:r w:rsidR="00BD5E36" w:rsidRPr="008A24A2">
        <w:rPr>
          <w:rFonts w:ascii="CP" w:hAnsi="CP"/>
          <w:sz w:val="22"/>
          <w:szCs w:val="22"/>
        </w:rPr>
        <w:t xml:space="preserve"> n° 1 à l’acte d’engagement – Bordereau des prix unitaires</w:t>
      </w:r>
      <w:r w:rsidR="00CD42C6" w:rsidRPr="008A24A2">
        <w:rPr>
          <w:rFonts w:ascii="CP" w:hAnsi="CP"/>
          <w:sz w:val="22"/>
          <w:szCs w:val="22"/>
        </w:rPr>
        <w:t xml:space="preserve"> </w:t>
      </w:r>
      <w:r w:rsidR="00BD5E36" w:rsidRPr="008A24A2">
        <w:rPr>
          <w:rFonts w:ascii="CP" w:hAnsi="CP"/>
          <w:sz w:val="22"/>
          <w:szCs w:val="22"/>
        </w:rPr>
        <w:t>(BPU) ;</w:t>
      </w:r>
    </w:p>
    <w:p w14:paraId="6ECD64E0" w14:textId="6D13CBA4" w:rsidR="002F6871" w:rsidRPr="008A24A2" w:rsidRDefault="006618E1" w:rsidP="005540D4">
      <w:pPr>
        <w:ind w:left="993" w:hanging="285"/>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2F6871" w:rsidRPr="008A24A2">
        <w:rPr>
          <w:rFonts w:ascii="CP" w:hAnsi="CP"/>
          <w:sz w:val="22"/>
          <w:szCs w:val="22"/>
        </w:rPr>
        <w:t>le</w:t>
      </w:r>
      <w:proofErr w:type="gramEnd"/>
      <w:r w:rsidR="002F6871" w:rsidRPr="008A24A2">
        <w:rPr>
          <w:rFonts w:ascii="CP" w:hAnsi="CP"/>
          <w:sz w:val="22"/>
          <w:szCs w:val="22"/>
        </w:rPr>
        <w:t xml:space="preserve"> cahier des clauses administratives générales applicables (CCAG) aux marchés publics de </w:t>
      </w:r>
      <w:r w:rsidR="00EC7D02">
        <w:rPr>
          <w:rFonts w:ascii="CP" w:hAnsi="CP"/>
          <w:sz w:val="22"/>
          <w:szCs w:val="22"/>
        </w:rPr>
        <w:t>prestations intellectuelles (PI</w:t>
      </w:r>
      <w:r w:rsidR="002F6871" w:rsidRPr="008A24A2">
        <w:rPr>
          <w:rFonts w:ascii="CP" w:hAnsi="CP"/>
          <w:sz w:val="22"/>
          <w:szCs w:val="22"/>
        </w:rPr>
        <w:t>) approuvés par l’arrêté du 30 mars 2021 (pièce non jointe) ;</w:t>
      </w:r>
    </w:p>
    <w:p w14:paraId="3F1D19A4" w14:textId="540A7658" w:rsidR="003B3499" w:rsidRPr="008A24A2" w:rsidRDefault="006618E1" w:rsidP="005540D4">
      <w:pPr>
        <w:ind w:left="993" w:hanging="285"/>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w:t>
      </w:r>
      <w:r w:rsidR="0029201F">
        <w:rPr>
          <w:rFonts w:ascii="CP" w:hAnsi="CP"/>
          <w:sz w:val="22"/>
          <w:szCs w:val="22"/>
        </w:rPr>
        <w:t xml:space="preserve">administratives </w:t>
      </w:r>
      <w:r w:rsidR="003B3499" w:rsidRPr="008A24A2">
        <w:rPr>
          <w:rFonts w:ascii="CP" w:hAnsi="CP"/>
          <w:sz w:val="22"/>
          <w:szCs w:val="22"/>
        </w:rPr>
        <w:t>particulières (CC</w:t>
      </w:r>
      <w:r w:rsidR="0029201F">
        <w:rPr>
          <w:rFonts w:ascii="CP" w:hAnsi="CP"/>
          <w:sz w:val="22"/>
          <w:szCs w:val="22"/>
        </w:rPr>
        <w:t>A</w:t>
      </w:r>
      <w:r w:rsidR="003B3499" w:rsidRPr="008A24A2">
        <w:rPr>
          <w:rFonts w:ascii="CP" w:hAnsi="CP"/>
          <w:sz w:val="22"/>
          <w:szCs w:val="22"/>
        </w:rPr>
        <w:t>P) commun à tous les lots ;</w:t>
      </w:r>
    </w:p>
    <w:p w14:paraId="363F73E6" w14:textId="1350FF16" w:rsidR="003B3499" w:rsidRPr="008A24A2" w:rsidRDefault="006618E1" w:rsidP="005540D4">
      <w:pPr>
        <w:ind w:left="993" w:hanging="285"/>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techniques particulières (CCTP) </w:t>
      </w:r>
      <w:r w:rsidR="00CE0738">
        <w:rPr>
          <w:rFonts w:ascii="CP" w:hAnsi="CP"/>
          <w:sz w:val="22"/>
          <w:szCs w:val="22"/>
        </w:rPr>
        <w:t>commun à tous les lots ;</w:t>
      </w:r>
    </w:p>
    <w:p w14:paraId="3AE2F0B4" w14:textId="082AC131" w:rsidR="003B3499" w:rsidRPr="008A24A2" w:rsidRDefault="006618E1" w:rsidP="005540D4">
      <w:pPr>
        <w:ind w:left="993" w:hanging="285"/>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3B3499" w:rsidRPr="008A24A2">
        <w:rPr>
          <w:rFonts w:ascii="CP" w:hAnsi="CP"/>
          <w:sz w:val="22"/>
          <w:szCs w:val="22"/>
        </w:rPr>
        <w:t>l’offre</w:t>
      </w:r>
      <w:proofErr w:type="gramEnd"/>
      <w:r w:rsidR="003B3499" w:rsidRPr="008A24A2">
        <w:rPr>
          <w:rFonts w:ascii="CP" w:hAnsi="CP"/>
          <w:sz w:val="22"/>
          <w:szCs w:val="22"/>
        </w:rPr>
        <w:t xml:space="preserve"> du titulaire ;</w:t>
      </w:r>
    </w:p>
    <w:p w14:paraId="7F5DB6B0" w14:textId="63B6E179" w:rsidR="002F6871" w:rsidRPr="008A24A2" w:rsidRDefault="006618E1" w:rsidP="005540D4">
      <w:pPr>
        <w:ind w:left="993" w:hanging="285"/>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actes spéciaux de sous-traitance, postérieurs à la notification de l’accord-cadre ; </w:t>
      </w:r>
    </w:p>
    <w:p w14:paraId="3B3FD050" w14:textId="3E39A692" w:rsidR="002F6871" w:rsidRPr="008A24A2" w:rsidRDefault="006618E1" w:rsidP="005540D4">
      <w:pPr>
        <w:ind w:left="993" w:hanging="285"/>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5540D4">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ordres de services et bons de commande émis au fur et à mesure de l’exécution de l’accord-cadre.</w:t>
      </w:r>
    </w:p>
    <w:p w14:paraId="7B51D781" w14:textId="46785FC2" w:rsidR="003B3499" w:rsidRPr="008A24A2" w:rsidRDefault="003B3499" w:rsidP="003B3499">
      <w:pPr>
        <w:rPr>
          <w:rFonts w:ascii="CP" w:hAnsi="CP"/>
          <w:sz w:val="22"/>
          <w:szCs w:val="22"/>
        </w:rPr>
      </w:pPr>
      <w:proofErr w:type="gramStart"/>
      <w:r w:rsidRPr="008A24A2">
        <w:rPr>
          <w:rFonts w:ascii="CP" w:hAnsi="CP"/>
          <w:sz w:val="22"/>
          <w:szCs w:val="22"/>
        </w:rPr>
        <w:t>et</w:t>
      </w:r>
      <w:proofErr w:type="gramEnd"/>
      <w:r w:rsidRPr="008A24A2">
        <w:rPr>
          <w:rFonts w:ascii="CP" w:hAnsi="CP"/>
          <w:sz w:val="22"/>
          <w:szCs w:val="22"/>
        </w:rPr>
        <w:t xml:space="preserve"> conformément à leurs clauses,</w:t>
      </w:r>
    </w:p>
    <w:p w14:paraId="12FE8100" w14:textId="77777777" w:rsidR="003B3499" w:rsidRPr="008A24A2" w:rsidRDefault="003B3499" w:rsidP="003B3499">
      <w:pPr>
        <w:rPr>
          <w:rFonts w:ascii="CP" w:hAnsi="CP"/>
          <w:sz w:val="22"/>
          <w:szCs w:val="22"/>
        </w:rPr>
      </w:pPr>
    </w:p>
    <w:p w14:paraId="3B6B72D7" w14:textId="48A7A994" w:rsidR="003B3499" w:rsidRPr="008A24A2" w:rsidRDefault="006618E1"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signataire</w:t>
      </w:r>
    </w:p>
    <w:p w14:paraId="63215EAB" w14:textId="1CAD6FC4" w:rsidR="003B3499" w:rsidRPr="008A24A2" w:rsidRDefault="006618E1"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s’engage, sur la base de son offre et pour son propre compte :</w:t>
      </w:r>
      <w:r w:rsidR="00BC6CAB" w:rsidRPr="008A24A2">
        <w:rPr>
          <w:rStyle w:val="Appelnotedebasdep"/>
          <w:rFonts w:ascii="CP" w:hAnsi="CP"/>
          <w:sz w:val="32"/>
          <w:szCs w:val="22"/>
        </w:rPr>
        <w:footnoteReference w:id="1"/>
      </w:r>
    </w:p>
    <w:p w14:paraId="7D2C102B" w14:textId="547ECE9E" w:rsidR="003B3499" w:rsidRPr="008A24A2" w:rsidRDefault="00995261" w:rsidP="003B3499">
      <w:pPr>
        <w:ind w:left="1416"/>
        <w:rPr>
          <w:rFonts w:ascii="CP" w:hAnsi="CP"/>
          <w:sz w:val="22"/>
          <w:szCs w:val="22"/>
        </w:rPr>
      </w:pPr>
      <w:r w:rsidRPr="008A24A2">
        <w:rPr>
          <w:rFonts w:ascii="CP" w:hAnsi="CP"/>
          <w:sz w:val="22"/>
          <w:szCs w:val="22"/>
        </w:rPr>
        <w:t>………………………………………………………………………………………</w:t>
      </w:r>
    </w:p>
    <w:p w14:paraId="38D38F8D" w14:textId="77777777" w:rsidR="00995261" w:rsidRPr="008A24A2" w:rsidRDefault="00995261" w:rsidP="00995261">
      <w:pPr>
        <w:ind w:left="1416"/>
        <w:rPr>
          <w:rFonts w:ascii="CP" w:hAnsi="CP"/>
          <w:sz w:val="22"/>
          <w:szCs w:val="22"/>
        </w:rPr>
      </w:pPr>
      <w:r w:rsidRPr="008A24A2">
        <w:rPr>
          <w:rFonts w:ascii="CP" w:hAnsi="CP"/>
          <w:sz w:val="22"/>
          <w:szCs w:val="22"/>
        </w:rPr>
        <w:t>………………………………………………………………………………………</w:t>
      </w:r>
    </w:p>
    <w:p w14:paraId="2736DABB" w14:textId="77777777" w:rsidR="00995261" w:rsidRPr="008A24A2" w:rsidRDefault="00995261" w:rsidP="00995261">
      <w:pPr>
        <w:ind w:left="1416"/>
        <w:rPr>
          <w:rFonts w:ascii="CP" w:hAnsi="CP"/>
          <w:sz w:val="22"/>
          <w:szCs w:val="22"/>
        </w:rPr>
      </w:pPr>
      <w:r w:rsidRPr="008A24A2">
        <w:rPr>
          <w:rFonts w:ascii="CP" w:hAnsi="CP"/>
          <w:sz w:val="22"/>
          <w:szCs w:val="22"/>
        </w:rPr>
        <w:t>………………………………………………………………………………………</w:t>
      </w:r>
    </w:p>
    <w:p w14:paraId="7E720ED9" w14:textId="77777777" w:rsidR="00995261" w:rsidRPr="008A24A2" w:rsidRDefault="00995261" w:rsidP="00995261">
      <w:pPr>
        <w:ind w:left="1416"/>
        <w:rPr>
          <w:rFonts w:ascii="CP" w:hAnsi="CP"/>
          <w:sz w:val="22"/>
          <w:szCs w:val="22"/>
        </w:rPr>
      </w:pPr>
      <w:r w:rsidRPr="008A24A2">
        <w:rPr>
          <w:rFonts w:ascii="CP" w:hAnsi="CP"/>
          <w:sz w:val="22"/>
          <w:szCs w:val="22"/>
        </w:rPr>
        <w:t>………………………………………………………………………………………</w:t>
      </w:r>
    </w:p>
    <w:p w14:paraId="7B68F068" w14:textId="473F4F5D" w:rsidR="003B3499" w:rsidRPr="008A24A2" w:rsidRDefault="006618E1" w:rsidP="004846F2">
      <w:pPr>
        <w:ind w:left="1416"/>
        <w:rPr>
          <w:rFonts w:ascii="CP" w:hAnsi="CP"/>
          <w:sz w:val="22"/>
          <w:szCs w:val="22"/>
        </w:rPr>
      </w:pPr>
      <w:sdt>
        <w:sdtPr>
          <w:rPr>
            <w:rFonts w:ascii="CP" w:hAnsi="CP"/>
            <w:sz w:val="22"/>
            <w:szCs w:val="22"/>
          </w:rPr>
          <w:id w:val="-170339553"/>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engage la société ……</w:t>
      </w:r>
      <w:r w:rsidR="00734F2E" w:rsidRPr="008A24A2">
        <w:rPr>
          <w:rFonts w:ascii="CP" w:hAnsi="CP"/>
          <w:sz w:val="22"/>
          <w:szCs w:val="22"/>
        </w:rPr>
        <w:t>…………</w:t>
      </w:r>
      <w:r w:rsidR="003B3499" w:rsidRPr="008A24A2">
        <w:rPr>
          <w:rFonts w:ascii="CP" w:hAnsi="CP"/>
          <w:sz w:val="22"/>
          <w:szCs w:val="22"/>
        </w:rPr>
        <w:t>……… sur la base de son offre :</w:t>
      </w:r>
      <w:r w:rsidR="00BC6CAB" w:rsidRPr="008A24A2">
        <w:rPr>
          <w:rStyle w:val="Appelnotedebasdep"/>
          <w:rFonts w:ascii="CP" w:hAnsi="CP"/>
          <w:sz w:val="32"/>
          <w:szCs w:val="22"/>
        </w:rPr>
        <w:footnoteReference w:id="2"/>
      </w:r>
    </w:p>
    <w:p w14:paraId="28838DAD" w14:textId="77777777" w:rsidR="00995261" w:rsidRPr="008A24A2" w:rsidRDefault="00995261" w:rsidP="00995261">
      <w:pPr>
        <w:ind w:left="1416"/>
        <w:rPr>
          <w:rFonts w:ascii="CP" w:hAnsi="CP"/>
          <w:sz w:val="22"/>
          <w:szCs w:val="22"/>
        </w:rPr>
      </w:pPr>
      <w:r w:rsidRPr="008A24A2">
        <w:rPr>
          <w:rFonts w:ascii="CP" w:hAnsi="CP"/>
          <w:sz w:val="22"/>
          <w:szCs w:val="22"/>
        </w:rPr>
        <w:t>………………………………………………………………………………………</w:t>
      </w:r>
    </w:p>
    <w:p w14:paraId="59DEEC81" w14:textId="77777777" w:rsidR="00995261" w:rsidRPr="008A24A2" w:rsidRDefault="00995261" w:rsidP="00995261">
      <w:pPr>
        <w:ind w:left="1416"/>
        <w:rPr>
          <w:rFonts w:ascii="CP" w:hAnsi="CP"/>
          <w:sz w:val="22"/>
          <w:szCs w:val="22"/>
        </w:rPr>
      </w:pPr>
      <w:r w:rsidRPr="008A24A2">
        <w:rPr>
          <w:rFonts w:ascii="CP" w:hAnsi="CP"/>
          <w:sz w:val="22"/>
          <w:szCs w:val="22"/>
        </w:rPr>
        <w:t>………………………………………………………………………………………</w:t>
      </w:r>
    </w:p>
    <w:p w14:paraId="5823F5B7" w14:textId="77777777" w:rsidR="00995261" w:rsidRPr="008A24A2" w:rsidRDefault="00995261" w:rsidP="00995261">
      <w:pPr>
        <w:ind w:left="1416"/>
        <w:rPr>
          <w:rFonts w:ascii="CP" w:hAnsi="CP"/>
          <w:sz w:val="22"/>
          <w:szCs w:val="22"/>
        </w:rPr>
      </w:pPr>
      <w:r w:rsidRPr="008A24A2">
        <w:rPr>
          <w:rFonts w:ascii="CP" w:hAnsi="CP"/>
          <w:sz w:val="22"/>
          <w:szCs w:val="22"/>
        </w:rPr>
        <w:t>………………………………………………………………………………………</w:t>
      </w:r>
    </w:p>
    <w:p w14:paraId="76965A0C" w14:textId="77777777" w:rsidR="00995261" w:rsidRPr="008A24A2" w:rsidRDefault="00995261" w:rsidP="00995261">
      <w:pPr>
        <w:ind w:left="1416"/>
        <w:rPr>
          <w:rFonts w:ascii="CP" w:hAnsi="CP"/>
          <w:sz w:val="22"/>
          <w:szCs w:val="22"/>
        </w:rPr>
      </w:pPr>
      <w:r w:rsidRPr="008A24A2">
        <w:rPr>
          <w:rFonts w:ascii="CP" w:hAnsi="CP"/>
          <w:sz w:val="22"/>
          <w:szCs w:val="22"/>
        </w:rPr>
        <w:t>………………………………………………………………………………………</w:t>
      </w:r>
    </w:p>
    <w:p w14:paraId="32F789EB" w14:textId="5D72C2CD" w:rsidR="00995261" w:rsidRPr="008A24A2" w:rsidRDefault="00995261" w:rsidP="003B3499">
      <w:pPr>
        <w:ind w:left="1416"/>
        <w:rPr>
          <w:rFonts w:ascii="CP" w:hAnsi="CP"/>
          <w:sz w:val="22"/>
          <w:szCs w:val="22"/>
        </w:rPr>
      </w:pPr>
    </w:p>
    <w:p w14:paraId="6687B1D7" w14:textId="003CC306" w:rsidR="00995261" w:rsidRPr="008A24A2" w:rsidRDefault="006618E1" w:rsidP="00995261">
      <w:pPr>
        <w:pStyle w:val="fcase1ertab"/>
        <w:tabs>
          <w:tab w:val="left" w:pos="2324"/>
        </w:tabs>
        <w:ind w:left="1191" w:hanging="340"/>
        <w:rPr>
          <w:rFonts w:ascii="CP" w:hAnsi="CP"/>
          <w:sz w:val="22"/>
          <w:szCs w:val="22"/>
        </w:rPr>
      </w:pPr>
      <w:sdt>
        <w:sdtPr>
          <w:rPr>
            <w:rFonts w:ascii="CP" w:hAnsi="CP" w:cs="Times New Roman"/>
            <w:kern w:val="0"/>
            <w:sz w:val="22"/>
            <w:szCs w:val="22"/>
            <w:lang w:eastAsia="fr-FR"/>
          </w:rPr>
          <w:id w:val="698277760"/>
          <w14:checkbox>
            <w14:checked w14:val="0"/>
            <w14:checkedState w14:val="2612" w14:font="MS Gothic"/>
            <w14:uncheckedState w14:val="2610" w14:font="MS Gothic"/>
          </w14:checkbox>
        </w:sdtPr>
        <w:sdtEndPr/>
        <w:sdtContent>
          <w:r w:rsidR="00995261" w:rsidRPr="008A24A2">
            <w:rPr>
              <w:rFonts w:ascii="Segoe UI Symbol" w:eastAsia="MS Gothic" w:hAnsi="Segoe UI Symbol" w:cs="Segoe UI Symbol"/>
              <w:kern w:val="0"/>
              <w:sz w:val="22"/>
              <w:szCs w:val="22"/>
              <w:lang w:eastAsia="fr-FR"/>
            </w:rPr>
            <w:t>☐</w:t>
          </w:r>
        </w:sdtContent>
      </w:sdt>
      <w:r w:rsidR="00995261" w:rsidRPr="008A24A2">
        <w:rPr>
          <w:rFonts w:ascii="CP" w:hAnsi="CP" w:cs="Times New Roman"/>
          <w:kern w:val="0"/>
          <w:sz w:val="22"/>
          <w:szCs w:val="22"/>
          <w:lang w:eastAsia="fr-FR"/>
        </w:rPr>
        <w:t xml:space="preserve"> l’ensemble des membres du groupement s’engagent, sur la base de l’offre du groupement :</w:t>
      </w:r>
      <w:r w:rsidR="00BC6CAB" w:rsidRPr="008A24A2">
        <w:rPr>
          <w:rStyle w:val="Appelnotedebasdep"/>
          <w:rFonts w:ascii="CP" w:hAnsi="CP" w:cs="Times New Roman"/>
          <w:kern w:val="0"/>
          <w:sz w:val="32"/>
          <w:szCs w:val="22"/>
          <w:lang w:eastAsia="fr-FR"/>
        </w:rPr>
        <w:footnoteReference w:id="3"/>
      </w:r>
    </w:p>
    <w:p w14:paraId="01098622" w14:textId="77777777" w:rsidR="00995261" w:rsidRPr="008A24A2" w:rsidRDefault="00995261" w:rsidP="00995261">
      <w:pPr>
        <w:ind w:left="1416"/>
        <w:rPr>
          <w:rFonts w:ascii="CP" w:hAnsi="CP"/>
          <w:sz w:val="22"/>
          <w:szCs w:val="22"/>
        </w:rPr>
      </w:pPr>
      <w:r w:rsidRPr="008A24A2">
        <w:rPr>
          <w:rFonts w:ascii="CP" w:hAnsi="CP" w:cs="Univers, Arial"/>
          <w:kern w:val="3"/>
          <w:sz w:val="22"/>
          <w:szCs w:val="22"/>
          <w:lang w:eastAsia="zh-CN"/>
        </w:rPr>
        <w:t xml:space="preserve"> </w:t>
      </w:r>
      <w:r w:rsidRPr="008A24A2">
        <w:rPr>
          <w:rFonts w:ascii="CP" w:hAnsi="CP"/>
          <w:sz w:val="22"/>
          <w:szCs w:val="22"/>
        </w:rPr>
        <w:t>………………………………………………………………………………………</w:t>
      </w:r>
    </w:p>
    <w:p w14:paraId="656B7EEC" w14:textId="77777777" w:rsidR="00995261" w:rsidRPr="008A24A2" w:rsidRDefault="00995261" w:rsidP="00995261">
      <w:pPr>
        <w:ind w:left="1416"/>
        <w:rPr>
          <w:rFonts w:ascii="CP" w:hAnsi="CP"/>
          <w:sz w:val="22"/>
          <w:szCs w:val="22"/>
        </w:rPr>
      </w:pPr>
      <w:r w:rsidRPr="008A24A2">
        <w:rPr>
          <w:rFonts w:ascii="CP" w:hAnsi="CP"/>
          <w:sz w:val="22"/>
          <w:szCs w:val="22"/>
        </w:rPr>
        <w:t>………………………………………………………………………………………</w:t>
      </w:r>
    </w:p>
    <w:p w14:paraId="67F102E4" w14:textId="77777777" w:rsidR="00995261" w:rsidRPr="008A24A2" w:rsidRDefault="00995261" w:rsidP="00995261">
      <w:pPr>
        <w:ind w:left="1416"/>
        <w:rPr>
          <w:rFonts w:ascii="CP" w:hAnsi="CP"/>
          <w:sz w:val="22"/>
          <w:szCs w:val="22"/>
        </w:rPr>
      </w:pPr>
      <w:r w:rsidRPr="008A24A2">
        <w:rPr>
          <w:rFonts w:ascii="CP" w:hAnsi="CP"/>
          <w:sz w:val="22"/>
          <w:szCs w:val="22"/>
        </w:rPr>
        <w:t>………………………………………………………………………………………</w:t>
      </w:r>
    </w:p>
    <w:p w14:paraId="2408E45C" w14:textId="77777777" w:rsidR="00995261" w:rsidRPr="008A24A2" w:rsidRDefault="00995261" w:rsidP="00995261">
      <w:pPr>
        <w:ind w:left="1416"/>
        <w:rPr>
          <w:rFonts w:ascii="CP" w:hAnsi="CP"/>
          <w:sz w:val="22"/>
          <w:szCs w:val="22"/>
        </w:rPr>
      </w:pPr>
      <w:r w:rsidRPr="008A24A2">
        <w:rPr>
          <w:rFonts w:ascii="CP" w:hAnsi="CP"/>
          <w:sz w:val="22"/>
          <w:szCs w:val="22"/>
        </w:rPr>
        <w:t>………………………………………………………………………………………</w:t>
      </w:r>
    </w:p>
    <w:p w14:paraId="4A683306" w14:textId="1F636C25" w:rsidR="0051158B" w:rsidRPr="008A24A2" w:rsidRDefault="00995261" w:rsidP="002A6A5A">
      <w:pPr>
        <w:pStyle w:val="fcase1ertab"/>
        <w:tabs>
          <w:tab w:val="clear" w:pos="1135"/>
          <w:tab w:val="left" w:pos="2324"/>
        </w:tabs>
        <w:spacing w:before="120"/>
        <w:ind w:left="851" w:firstLine="0"/>
        <w:rPr>
          <w:rFonts w:ascii="CP" w:hAnsi="CP" w:cs="Arial"/>
          <w:sz w:val="22"/>
          <w:szCs w:val="22"/>
        </w:rPr>
      </w:pPr>
      <w:r w:rsidRPr="008A24A2">
        <w:rPr>
          <w:rFonts w:ascii="CP" w:hAnsi="CP" w:cs="Arial"/>
          <w:sz w:val="22"/>
          <w:szCs w:val="22"/>
        </w:rPr>
        <w:t>aux prix unitaires fixés dans le bordereau des prix unitaires (BPU).</w:t>
      </w:r>
    </w:p>
    <w:p w14:paraId="42C7E0F8" w14:textId="77777777" w:rsidR="00BC6CAB" w:rsidRPr="008A24A2" w:rsidRDefault="00BC6CAB">
      <w:pPr>
        <w:rPr>
          <w:rFonts w:ascii="CP" w:hAnsi="CP"/>
          <w:b/>
          <w:sz w:val="22"/>
          <w:szCs w:val="22"/>
        </w:rPr>
      </w:pPr>
      <w:r w:rsidRPr="008A24A2">
        <w:rPr>
          <w:rFonts w:ascii="CP" w:hAnsi="CP"/>
          <w:b/>
          <w:sz w:val="22"/>
          <w:szCs w:val="22"/>
        </w:rPr>
        <w:br w:type="page"/>
      </w:r>
    </w:p>
    <w:p w14:paraId="66256B83" w14:textId="655F0558" w:rsidR="00995261" w:rsidRPr="008A24A2" w:rsidRDefault="00BC6CAB" w:rsidP="00BC6CAB">
      <w:pPr>
        <w:pStyle w:val="Titre3"/>
        <w:spacing w:before="0" w:after="0"/>
        <w:jc w:val="both"/>
        <w:rPr>
          <w:rFonts w:ascii="CP" w:hAnsi="CP"/>
          <w:sz w:val="22"/>
          <w:szCs w:val="22"/>
        </w:rPr>
      </w:pPr>
      <w:bookmarkStart w:id="40" w:name="_Toc231063414"/>
      <w:r w:rsidRPr="008A24A2">
        <w:rPr>
          <w:rFonts w:ascii="CP" w:hAnsi="CP"/>
          <w:color w:val="FF0000"/>
          <w:sz w:val="32"/>
          <w:szCs w:val="22"/>
        </w:rPr>
        <w:sym w:font="Wingdings" w:char="F046"/>
      </w:r>
      <w:r w:rsidR="00E44450" w:rsidRPr="008A24A2">
        <w:rPr>
          <w:rFonts w:ascii="CP" w:hAnsi="CP"/>
          <w:sz w:val="22"/>
          <w:szCs w:val="22"/>
        </w:rPr>
        <w:t>3.2 NATURE DU GROUPEMENT ET, EN CAS DE GROUPEMENT CONJOINT, REPARTITION DES PRESTATIONS</w:t>
      </w:r>
      <w:bookmarkEnd w:id="40"/>
      <w:r w:rsidR="00E44450" w:rsidRPr="008A24A2">
        <w:rPr>
          <w:rFonts w:ascii="CP" w:hAnsi="CP"/>
          <w:sz w:val="22"/>
          <w:szCs w:val="22"/>
        </w:rPr>
        <w:t> </w:t>
      </w:r>
    </w:p>
    <w:p w14:paraId="5E0C531E" w14:textId="19DD9DF0" w:rsidR="00443B9E" w:rsidRPr="008A24A2" w:rsidRDefault="00443B9E" w:rsidP="005A08D6">
      <w:pPr>
        <w:rPr>
          <w:rFonts w:ascii="CP" w:hAnsi="CP"/>
          <w:b/>
          <w:sz w:val="22"/>
          <w:szCs w:val="22"/>
        </w:rPr>
      </w:pPr>
    </w:p>
    <w:p w14:paraId="0F57AD12" w14:textId="05C2623A" w:rsidR="00443B9E" w:rsidRPr="008A24A2" w:rsidRDefault="00443B9E"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Pour l’exécution du marché, le groupement d’opérateurs économiques est :</w:t>
      </w:r>
    </w:p>
    <w:p w14:paraId="0D3F02BF" w14:textId="77777777" w:rsidR="00FE4AF0" w:rsidRPr="008A24A2"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8A24A2" w:rsidRDefault="006618E1"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conjoint</w:t>
      </w:r>
      <w:r w:rsidR="00443B9E" w:rsidRPr="008A24A2">
        <w:rPr>
          <w:rFonts w:ascii="CP" w:hAnsi="CP" w:cs="Arial"/>
          <w:sz w:val="22"/>
          <w:szCs w:val="22"/>
        </w:rPr>
        <w:tab/>
      </w:r>
      <w:r w:rsidR="00443B9E" w:rsidRPr="008A24A2">
        <w:rPr>
          <w:rFonts w:ascii="CP" w:hAnsi="CP" w:cs="Arial"/>
          <w:sz w:val="22"/>
          <w:szCs w:val="22"/>
        </w:rPr>
        <w:tab/>
        <w:t>OU</w:t>
      </w:r>
      <w:r w:rsidR="00443B9E" w:rsidRPr="008A24A2">
        <w:rPr>
          <w:rFonts w:ascii="CP" w:hAnsi="CP" w:cs="Arial"/>
          <w:sz w:val="22"/>
          <w:szCs w:val="22"/>
        </w:rPr>
        <w:tab/>
      </w:r>
      <w:r w:rsidR="00443B9E" w:rsidRPr="008A24A2">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solidaire</w:t>
      </w:r>
    </w:p>
    <w:p w14:paraId="306AC417" w14:textId="77777777" w:rsidR="005A08D6" w:rsidRPr="008A24A2"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8A24A2"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Désignation des membres</w:t>
            </w:r>
          </w:p>
          <w:p w14:paraId="27B3C6FC"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8A24A2"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8A24A2">
              <w:rPr>
                <w:rFonts w:ascii="CP" w:hAnsi="CP"/>
                <w:b/>
                <w:color w:val="000000" w:themeColor="text1"/>
                <w:sz w:val="22"/>
                <w:szCs w:val="22"/>
                <w:lang w:bidi="hi-IN"/>
              </w:rPr>
              <w:t>Prestations exécutées par les membres</w:t>
            </w:r>
          </w:p>
          <w:p w14:paraId="1E1E7247" w14:textId="77777777" w:rsidR="00443B9E" w:rsidRPr="008A24A2" w:rsidRDefault="00443B9E" w:rsidP="004846F2">
            <w:pPr>
              <w:pStyle w:val="Titre5"/>
              <w:tabs>
                <w:tab w:val="left" w:pos="851"/>
              </w:tabs>
              <w:spacing w:before="0"/>
              <w:ind w:hanging="1008"/>
              <w:jc w:val="center"/>
              <w:rPr>
                <w:rFonts w:ascii="CP" w:hAnsi="CP"/>
                <w:b/>
                <w:sz w:val="22"/>
                <w:szCs w:val="22"/>
                <w:lang w:bidi="hi-IN"/>
              </w:rPr>
            </w:pPr>
            <w:r w:rsidRPr="008A24A2">
              <w:rPr>
                <w:rFonts w:ascii="CP" w:hAnsi="CP"/>
                <w:b/>
                <w:color w:val="000000" w:themeColor="text1"/>
                <w:sz w:val="22"/>
                <w:szCs w:val="22"/>
                <w:lang w:bidi="hi-IN"/>
              </w:rPr>
              <w:t>du groupement conjoint</w:t>
            </w:r>
          </w:p>
        </w:tc>
      </w:tr>
      <w:tr w:rsidR="00443B9E" w:rsidRPr="008A24A2"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8A24A2"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Montant HT</w:t>
            </w:r>
          </w:p>
          <w:p w14:paraId="12A1870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de la prestation</w:t>
            </w:r>
          </w:p>
        </w:tc>
      </w:tr>
      <w:tr w:rsidR="00443B9E" w:rsidRPr="008A24A2"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8A24A2" w:rsidRDefault="00443B9E" w:rsidP="004846F2">
            <w:pPr>
              <w:pStyle w:val="Standard"/>
              <w:tabs>
                <w:tab w:val="left" w:pos="851"/>
              </w:tabs>
              <w:snapToGrid w:val="0"/>
              <w:spacing w:before="0"/>
              <w:rPr>
                <w:rFonts w:ascii="CP" w:hAnsi="CP" w:cs="Arial"/>
                <w:lang w:bidi="hi-IN"/>
              </w:rPr>
            </w:pPr>
          </w:p>
        </w:tc>
      </w:tr>
      <w:tr w:rsidR="00443B9E" w:rsidRPr="008A24A2"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8A24A2" w:rsidRDefault="00443B9E" w:rsidP="004846F2">
            <w:pPr>
              <w:pStyle w:val="Standard"/>
              <w:tabs>
                <w:tab w:val="left" w:pos="851"/>
              </w:tabs>
              <w:snapToGrid w:val="0"/>
              <w:spacing w:before="0"/>
              <w:rPr>
                <w:rFonts w:ascii="CP" w:hAnsi="CP" w:cs="Arial"/>
                <w:lang w:bidi="hi-IN"/>
              </w:rPr>
            </w:pPr>
          </w:p>
        </w:tc>
      </w:tr>
    </w:tbl>
    <w:p w14:paraId="2DB2099B" w14:textId="1E466FBE" w:rsidR="00FE4AF0" w:rsidRPr="008A24A2" w:rsidRDefault="00FE4AF0" w:rsidP="005A08D6">
      <w:pPr>
        <w:pStyle w:val="fcasegauche"/>
        <w:tabs>
          <w:tab w:val="left" w:pos="851"/>
        </w:tabs>
        <w:spacing w:after="0"/>
        <w:ind w:left="0" w:firstLine="0"/>
        <w:rPr>
          <w:rFonts w:ascii="CP" w:hAnsi="CP" w:cs="Arial"/>
          <w:bCs/>
          <w:iCs/>
          <w:sz w:val="22"/>
          <w:szCs w:val="22"/>
        </w:rPr>
      </w:pPr>
    </w:p>
    <w:p w14:paraId="129D53A4" w14:textId="7D83D3B3" w:rsidR="00443B9E" w:rsidRPr="008A24A2" w:rsidRDefault="007548EA" w:rsidP="00BC6CAB">
      <w:pPr>
        <w:pStyle w:val="Titre3"/>
        <w:spacing w:before="0" w:after="0"/>
        <w:jc w:val="both"/>
        <w:rPr>
          <w:rFonts w:ascii="CP" w:hAnsi="CP"/>
          <w:sz w:val="22"/>
          <w:szCs w:val="22"/>
        </w:rPr>
      </w:pPr>
      <w:bookmarkStart w:id="41" w:name="_Toc231063415"/>
      <w:r w:rsidRPr="008A24A2">
        <w:rPr>
          <w:rFonts w:ascii="CP" w:hAnsi="CP"/>
          <w:color w:val="FF0000"/>
          <w:sz w:val="32"/>
          <w:szCs w:val="22"/>
        </w:rPr>
        <w:sym w:font="Wingdings" w:char="F046"/>
      </w:r>
      <w:r w:rsidR="00E44450" w:rsidRPr="008A24A2">
        <w:rPr>
          <w:rFonts w:ascii="CP" w:hAnsi="CP"/>
          <w:sz w:val="22"/>
          <w:szCs w:val="22"/>
        </w:rPr>
        <w:t>3.3 COMPTE(S) A CREDITER</w:t>
      </w:r>
      <w:bookmarkEnd w:id="41"/>
    </w:p>
    <w:p w14:paraId="389E7A7E" w14:textId="77777777" w:rsidR="00443B9E" w:rsidRPr="008A24A2"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Nom de l’établissement bancaire :</w:t>
      </w:r>
    </w:p>
    <w:p w14:paraId="2593F5B8" w14:textId="4532CDD7" w:rsidR="00443B9E"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CFF7161" w14:textId="77777777" w:rsidR="00443B9E" w:rsidRPr="008A24A2"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Numéro de compte :</w:t>
      </w:r>
    </w:p>
    <w:p w14:paraId="71B475B7" w14:textId="77777777" w:rsidR="00FA1BC2"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7A7AD89" w14:textId="7FA94AD2" w:rsidR="00443B9E" w:rsidRPr="008A24A2"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8A24A2" w:rsidRDefault="00F720F8" w:rsidP="00F720F8">
      <w:pPr>
        <w:jc w:val="both"/>
        <w:rPr>
          <w:rFonts w:ascii="CP" w:hAnsi="CP"/>
          <w:sz w:val="22"/>
          <w:szCs w:val="22"/>
        </w:rPr>
      </w:pPr>
      <w:r w:rsidRPr="008A24A2">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8A24A2" w:rsidRDefault="00F720F8" w:rsidP="00F720F8">
      <w:pPr>
        <w:rPr>
          <w:rFonts w:ascii="CP" w:hAnsi="CP"/>
          <w:sz w:val="22"/>
          <w:szCs w:val="22"/>
          <w:u w:val="single"/>
        </w:rPr>
      </w:pPr>
    </w:p>
    <w:p w14:paraId="1F2A22B3" w14:textId="3AA43558" w:rsidR="00F720F8" w:rsidRPr="008A24A2" w:rsidRDefault="00F720F8" w:rsidP="00F720F8">
      <w:pPr>
        <w:jc w:val="both"/>
        <w:rPr>
          <w:rFonts w:ascii="CP" w:hAnsi="CP"/>
          <w:sz w:val="22"/>
          <w:szCs w:val="22"/>
        </w:rPr>
      </w:pPr>
      <w:r w:rsidRPr="008A24A2">
        <w:rPr>
          <w:rFonts w:ascii="CP" w:hAnsi="CP"/>
          <w:sz w:val="22"/>
          <w:szCs w:val="22"/>
        </w:rPr>
        <w:t xml:space="preserve">Le </w:t>
      </w:r>
      <w:r w:rsidR="00B96B2B" w:rsidRPr="008A24A2">
        <w:rPr>
          <w:rFonts w:ascii="CP" w:hAnsi="CP"/>
          <w:sz w:val="22"/>
          <w:szCs w:val="22"/>
        </w:rPr>
        <w:t>pouvoir adjudicateur</w:t>
      </w:r>
      <w:r w:rsidRPr="008A24A2">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8A24A2" w:rsidRDefault="00F720F8" w:rsidP="00F720F8">
      <w:pPr>
        <w:rPr>
          <w:rFonts w:ascii="CP" w:hAnsi="CP"/>
          <w:sz w:val="22"/>
          <w:szCs w:val="22"/>
        </w:rPr>
      </w:pPr>
    </w:p>
    <w:p w14:paraId="4B1ADDAB" w14:textId="77777777" w:rsidR="00F720F8" w:rsidRPr="008A24A2" w:rsidRDefault="00F720F8" w:rsidP="00F720F8">
      <w:pPr>
        <w:jc w:val="both"/>
        <w:rPr>
          <w:rFonts w:ascii="CP" w:hAnsi="CP"/>
          <w:sz w:val="22"/>
          <w:szCs w:val="22"/>
        </w:rPr>
      </w:pPr>
      <w:r w:rsidRPr="008A24A2">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8A24A2" w:rsidRDefault="00F720F8" w:rsidP="00F720F8">
      <w:pPr>
        <w:rPr>
          <w:rFonts w:ascii="CP" w:hAnsi="CP"/>
          <w:sz w:val="22"/>
          <w:szCs w:val="22"/>
        </w:rPr>
      </w:pPr>
    </w:p>
    <w:p w14:paraId="5EA16631" w14:textId="77777777" w:rsidR="00F720F8" w:rsidRPr="008A24A2" w:rsidRDefault="00F720F8" w:rsidP="00F720F8">
      <w:pPr>
        <w:jc w:val="both"/>
        <w:rPr>
          <w:rFonts w:ascii="CP" w:hAnsi="CP"/>
          <w:color w:val="000000"/>
          <w:sz w:val="22"/>
          <w:szCs w:val="22"/>
        </w:rPr>
      </w:pPr>
      <w:r w:rsidRPr="008A24A2">
        <w:rPr>
          <w:rFonts w:ascii="CP" w:hAnsi="CP"/>
          <w:bCs/>
          <w:color w:val="000000"/>
          <w:sz w:val="22"/>
          <w:szCs w:val="22"/>
        </w:rPr>
        <w:t>En cas de modification des coordonnées bancaires en cours d’exécution du marché, le titulaire doit impérativement</w:t>
      </w:r>
      <w:r w:rsidRPr="008A24A2">
        <w:rPr>
          <w:rFonts w:ascii="CP" w:hAnsi="CP"/>
          <w:color w:val="000000"/>
          <w:sz w:val="22"/>
          <w:szCs w:val="22"/>
        </w:rPr>
        <w:t>, dans les plus brefs délais, notifier ce changement au service tel que défini ci-dessous et fournir le RIB correspondant.</w:t>
      </w:r>
    </w:p>
    <w:p w14:paraId="23689F05" w14:textId="77777777" w:rsidR="00F720F8" w:rsidRPr="008A24A2"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2D3865D7" w:rsidR="00443B9E" w:rsidRPr="008A24A2" w:rsidRDefault="007548EA" w:rsidP="00BC6CAB">
      <w:pPr>
        <w:pStyle w:val="Titre3"/>
        <w:spacing w:before="0" w:after="0"/>
        <w:jc w:val="both"/>
        <w:rPr>
          <w:rFonts w:ascii="CP" w:hAnsi="CP"/>
          <w:sz w:val="22"/>
          <w:szCs w:val="22"/>
        </w:rPr>
      </w:pPr>
      <w:bookmarkStart w:id="42" w:name="_Toc231063416"/>
      <w:r w:rsidRPr="008A24A2">
        <w:rPr>
          <w:rFonts w:ascii="CP" w:hAnsi="CP"/>
          <w:color w:val="FF0000"/>
          <w:sz w:val="32"/>
          <w:szCs w:val="22"/>
        </w:rPr>
        <w:sym w:font="Wingdings" w:char="F046"/>
      </w:r>
      <w:r w:rsidR="00E44450" w:rsidRPr="008A24A2">
        <w:rPr>
          <w:rFonts w:ascii="CP" w:hAnsi="CP"/>
          <w:sz w:val="22"/>
          <w:szCs w:val="22"/>
        </w:rPr>
        <w:t>3.4 AVANCE</w:t>
      </w:r>
      <w:bookmarkEnd w:id="42"/>
    </w:p>
    <w:p w14:paraId="40FDBFE0" w14:textId="77777777" w:rsidR="00443B9E" w:rsidRPr="008A24A2" w:rsidRDefault="00443B9E" w:rsidP="004846F2">
      <w:pPr>
        <w:pStyle w:val="Standard"/>
        <w:tabs>
          <w:tab w:val="left" w:pos="426"/>
          <w:tab w:val="left" w:pos="851"/>
        </w:tabs>
        <w:spacing w:before="0"/>
        <w:rPr>
          <w:rFonts w:ascii="CP" w:hAnsi="CP" w:cs="Arial"/>
          <w:b/>
        </w:rPr>
      </w:pPr>
    </w:p>
    <w:p w14:paraId="6C7E2E9C" w14:textId="77777777" w:rsidR="00FA1BC2" w:rsidRPr="008A24A2" w:rsidRDefault="00443B9E" w:rsidP="00443B9E">
      <w:pPr>
        <w:pStyle w:val="fcasegauche"/>
        <w:tabs>
          <w:tab w:val="left" w:pos="426"/>
          <w:tab w:val="left" w:pos="851"/>
        </w:tabs>
        <w:spacing w:after="0"/>
        <w:ind w:left="0" w:firstLine="0"/>
        <w:jc w:val="left"/>
        <w:rPr>
          <w:rFonts w:ascii="CP" w:hAnsi="CP"/>
          <w:sz w:val="22"/>
          <w:szCs w:val="22"/>
        </w:rPr>
      </w:pPr>
      <w:r w:rsidRPr="008A24A2">
        <w:rPr>
          <w:rFonts w:ascii="CP" w:hAnsi="CP"/>
          <w:sz w:val="22"/>
          <w:szCs w:val="22"/>
        </w:rPr>
        <w:t>Je renonce au bénéfice de l'avance :</w:t>
      </w:r>
    </w:p>
    <w:p w14:paraId="61B6D75B" w14:textId="538EB193" w:rsidR="00443B9E" w:rsidRDefault="006618E1"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443B9E" w:rsidRPr="008A24A2">
        <w:rPr>
          <w:rFonts w:ascii="CP" w:hAnsi="CP"/>
          <w:sz w:val="22"/>
          <w:szCs w:val="22"/>
        </w:rPr>
        <w:tab/>
      </w:r>
      <w:r w:rsidR="00443B9E" w:rsidRPr="008A24A2">
        <w:rPr>
          <w:rFonts w:ascii="CP" w:hAnsi="CP"/>
          <w:sz w:val="22"/>
          <w:szCs w:val="22"/>
        </w:rPr>
        <w:tab/>
      </w:r>
    </w:p>
    <w:p w14:paraId="243F2C4C" w14:textId="23964094" w:rsidR="009A7F2A" w:rsidRDefault="009A7F2A" w:rsidP="004846F2">
      <w:pPr>
        <w:pStyle w:val="fcasegauche"/>
        <w:tabs>
          <w:tab w:val="left" w:pos="426"/>
          <w:tab w:val="left" w:pos="851"/>
        </w:tabs>
        <w:spacing w:after="0"/>
        <w:ind w:left="426" w:firstLine="0"/>
        <w:jc w:val="left"/>
        <w:rPr>
          <w:rFonts w:ascii="CP" w:hAnsi="CP"/>
          <w:sz w:val="22"/>
          <w:szCs w:val="22"/>
        </w:rPr>
      </w:pPr>
    </w:p>
    <w:p w14:paraId="56383C11" w14:textId="77777777" w:rsidR="009A7F2A" w:rsidRPr="008A24A2" w:rsidRDefault="009A7F2A" w:rsidP="004846F2">
      <w:pPr>
        <w:pStyle w:val="fcasegauche"/>
        <w:tabs>
          <w:tab w:val="left" w:pos="426"/>
          <w:tab w:val="left" w:pos="851"/>
        </w:tabs>
        <w:spacing w:after="0"/>
        <w:ind w:left="426" w:firstLine="0"/>
        <w:jc w:val="left"/>
        <w:rPr>
          <w:rFonts w:ascii="CP" w:hAnsi="CP"/>
          <w:sz w:val="22"/>
          <w:szCs w:val="22"/>
        </w:rPr>
      </w:pPr>
    </w:p>
    <w:p w14:paraId="40886A80" w14:textId="77777777" w:rsidR="00443B9E" w:rsidRPr="008A24A2" w:rsidRDefault="00443B9E" w:rsidP="004846F2">
      <w:pPr>
        <w:pStyle w:val="Standard"/>
        <w:tabs>
          <w:tab w:val="left" w:pos="426"/>
          <w:tab w:val="left" w:pos="851"/>
        </w:tabs>
        <w:spacing w:before="0"/>
        <w:rPr>
          <w:rFonts w:ascii="CP" w:hAnsi="CP" w:cs="Arial"/>
          <w:b/>
        </w:rPr>
      </w:pPr>
    </w:p>
    <w:p w14:paraId="342732E5" w14:textId="32258681" w:rsidR="00443B9E" w:rsidRPr="008A24A2" w:rsidRDefault="00E44450" w:rsidP="00BC6CAB">
      <w:pPr>
        <w:pStyle w:val="Titre3"/>
        <w:spacing w:before="0" w:after="0"/>
        <w:jc w:val="both"/>
        <w:rPr>
          <w:rFonts w:ascii="CP" w:hAnsi="CP"/>
          <w:sz w:val="22"/>
          <w:szCs w:val="22"/>
        </w:rPr>
      </w:pPr>
      <w:bookmarkStart w:id="43" w:name="_Toc231063417"/>
      <w:r w:rsidRPr="008A24A2">
        <w:rPr>
          <w:rFonts w:ascii="CP" w:hAnsi="CP"/>
          <w:sz w:val="22"/>
          <w:szCs w:val="22"/>
        </w:rPr>
        <w:t>3.5 DUREE DE L’ACCORD-CADRE</w:t>
      </w:r>
      <w:bookmarkEnd w:id="43"/>
    </w:p>
    <w:p w14:paraId="45090315" w14:textId="77777777" w:rsidR="00FA1BC2" w:rsidRPr="008A24A2" w:rsidRDefault="00FA1BC2" w:rsidP="00995261">
      <w:pPr>
        <w:rPr>
          <w:rFonts w:ascii="CP" w:hAnsi="CP"/>
          <w:sz w:val="22"/>
          <w:szCs w:val="22"/>
        </w:rPr>
      </w:pPr>
    </w:p>
    <w:p w14:paraId="320587DE" w14:textId="2BFACED7" w:rsidR="00BC6CAB" w:rsidRPr="008A24A2" w:rsidRDefault="00BC6CAB" w:rsidP="00BC6CAB">
      <w:pPr>
        <w:jc w:val="both"/>
        <w:rPr>
          <w:rFonts w:ascii="CP" w:hAnsi="CP"/>
          <w:sz w:val="22"/>
          <w:szCs w:val="22"/>
        </w:rPr>
      </w:pPr>
      <w:r w:rsidRPr="008A24A2">
        <w:rPr>
          <w:rFonts w:ascii="CP" w:hAnsi="CP"/>
          <w:sz w:val="22"/>
          <w:szCs w:val="22"/>
        </w:rPr>
        <w:t xml:space="preserve">Le présent accord-cadre est conclu pour une durée initiale </w:t>
      </w:r>
      <w:r w:rsidR="00157631">
        <w:rPr>
          <w:rFonts w:ascii="CP" w:hAnsi="CP"/>
          <w:sz w:val="22"/>
          <w:szCs w:val="22"/>
        </w:rPr>
        <w:t>d’un (1) an</w:t>
      </w:r>
      <w:r w:rsidRPr="008A24A2">
        <w:rPr>
          <w:rFonts w:ascii="CP" w:hAnsi="CP"/>
          <w:sz w:val="22"/>
          <w:szCs w:val="22"/>
        </w:rPr>
        <w:t xml:space="preserve"> à compter de sa date de notification au titulaire. La date de notification correspond à la date de </w:t>
      </w:r>
      <w:r w:rsidRPr="008A24A2">
        <w:rPr>
          <w:rFonts w:ascii="CP" w:hAnsi="CP"/>
          <w:bCs/>
          <w:sz w:val="22"/>
          <w:szCs w:val="22"/>
        </w:rPr>
        <w:t>délivrance de la copie dudit accord-cadre par le biais du profil d'acheteur du Centre Pompidou (PLACE).</w:t>
      </w:r>
    </w:p>
    <w:p w14:paraId="2D834C84" w14:textId="193A1110" w:rsidR="002A6A5A" w:rsidRPr="008A24A2" w:rsidRDefault="002A6A5A" w:rsidP="00FA1BC2">
      <w:pPr>
        <w:jc w:val="both"/>
        <w:rPr>
          <w:rFonts w:ascii="CP" w:hAnsi="CP"/>
          <w:sz w:val="22"/>
          <w:szCs w:val="22"/>
        </w:rPr>
      </w:pPr>
    </w:p>
    <w:p w14:paraId="0F9F25AD" w14:textId="7A4B0291" w:rsidR="00FA1BC2" w:rsidRPr="008A24A2" w:rsidRDefault="00FA1BC2" w:rsidP="00FA1BC2">
      <w:pPr>
        <w:tabs>
          <w:tab w:val="left" w:pos="426"/>
          <w:tab w:val="left" w:pos="851"/>
        </w:tabs>
        <w:suppressAutoHyphens/>
        <w:autoSpaceDN w:val="0"/>
        <w:rPr>
          <w:rFonts w:ascii="CP" w:hAnsi="CP"/>
          <w:sz w:val="22"/>
          <w:szCs w:val="22"/>
        </w:rPr>
      </w:pPr>
      <w:r w:rsidRPr="008A24A2">
        <w:rPr>
          <w:rFonts w:ascii="CP" w:hAnsi="CP"/>
          <w:sz w:val="22"/>
          <w:szCs w:val="22"/>
        </w:rPr>
        <w:t>L’accord-cadre est reconductible :</w:t>
      </w:r>
      <w:r w:rsidRPr="008A24A2">
        <w:rPr>
          <w:rFonts w:ascii="CP" w:hAnsi="CP"/>
          <w:sz w:val="22"/>
          <w:szCs w:val="22"/>
        </w:rPr>
        <w:tab/>
      </w:r>
    </w:p>
    <w:p w14:paraId="2F749A6F" w14:textId="1402AC56" w:rsidR="00FA1BC2" w:rsidRPr="008A24A2" w:rsidRDefault="006618E1"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FA1BC2" w:rsidRPr="008A24A2">
        <w:rPr>
          <w:rFonts w:ascii="CP" w:hAnsi="CP"/>
          <w:sz w:val="22"/>
          <w:szCs w:val="22"/>
        </w:rPr>
        <w:tab/>
      </w:r>
      <w:r w:rsidR="00FA1BC2" w:rsidRPr="008A24A2">
        <w:rPr>
          <w:rFonts w:ascii="CP" w:hAnsi="CP"/>
          <w:sz w:val="22"/>
          <w:szCs w:val="22"/>
        </w:rPr>
        <w:tab/>
      </w:r>
    </w:p>
    <w:p w14:paraId="2AAE6D16" w14:textId="77777777" w:rsidR="00FA1BC2" w:rsidRPr="008A24A2" w:rsidRDefault="00FA1BC2" w:rsidP="00FA1BC2">
      <w:pPr>
        <w:tabs>
          <w:tab w:val="left" w:pos="426"/>
          <w:tab w:val="left" w:pos="851"/>
        </w:tabs>
        <w:suppressAutoHyphens/>
        <w:autoSpaceDN w:val="0"/>
        <w:rPr>
          <w:rFonts w:ascii="CP" w:hAnsi="CP"/>
          <w:sz w:val="22"/>
          <w:szCs w:val="22"/>
        </w:rPr>
      </w:pPr>
    </w:p>
    <w:p w14:paraId="3B0E5EC5" w14:textId="265EFD12" w:rsidR="003B3499" w:rsidRPr="008A24A2" w:rsidRDefault="003B3499" w:rsidP="00390734">
      <w:pPr>
        <w:jc w:val="both"/>
        <w:rPr>
          <w:rFonts w:ascii="CP" w:hAnsi="CP"/>
          <w:sz w:val="22"/>
          <w:szCs w:val="22"/>
        </w:rPr>
      </w:pPr>
      <w:r w:rsidRPr="008A24A2">
        <w:rPr>
          <w:rFonts w:ascii="CP" w:hAnsi="CP"/>
          <w:sz w:val="22"/>
          <w:szCs w:val="22"/>
        </w:rPr>
        <w:t xml:space="preserve">Il pourra être reconduit </w:t>
      </w:r>
      <w:r w:rsidR="00157631">
        <w:rPr>
          <w:rFonts w:ascii="CP" w:eastAsia="Univers Condensed Light" w:hAnsi="CP" w:cs="Univers Condensed Light"/>
          <w:sz w:val="22"/>
          <w:szCs w:val="22"/>
        </w:rPr>
        <w:t>trois</w:t>
      </w:r>
      <w:r w:rsidR="00287B71" w:rsidRPr="008A24A2">
        <w:rPr>
          <w:rFonts w:ascii="CP" w:eastAsia="Univers Condensed Light" w:hAnsi="CP" w:cs="Univers Condensed Light"/>
          <w:sz w:val="22"/>
          <w:szCs w:val="22"/>
        </w:rPr>
        <w:t xml:space="preserve"> (</w:t>
      </w:r>
      <w:r w:rsidR="00157631">
        <w:rPr>
          <w:rFonts w:ascii="CP" w:eastAsia="Univers Condensed Light" w:hAnsi="CP" w:cs="Univers Condensed Light"/>
          <w:sz w:val="22"/>
          <w:szCs w:val="22"/>
        </w:rPr>
        <w:t>3</w:t>
      </w:r>
      <w:r w:rsidR="00287B71" w:rsidRPr="008A24A2">
        <w:rPr>
          <w:rFonts w:ascii="CP" w:eastAsia="Univers Condensed Light" w:hAnsi="CP" w:cs="Univers Condensed Light"/>
          <w:sz w:val="22"/>
          <w:szCs w:val="22"/>
        </w:rPr>
        <w:t>) fois pour une période de douze (12) mois chacune par décision tacite sans que la durée totale d’exécution puisse excéder quatre (4) ans.</w:t>
      </w:r>
    </w:p>
    <w:p w14:paraId="31568E40" w14:textId="77777777" w:rsidR="003B3499" w:rsidRPr="008A24A2" w:rsidRDefault="003B3499" w:rsidP="001507F0">
      <w:pPr>
        <w:jc w:val="both"/>
        <w:rPr>
          <w:rFonts w:ascii="CP" w:hAnsi="CP"/>
          <w:sz w:val="22"/>
          <w:szCs w:val="22"/>
        </w:rPr>
      </w:pPr>
    </w:p>
    <w:p w14:paraId="43CF3DF3" w14:textId="77777777" w:rsidR="001507F0" w:rsidRPr="008B3B81" w:rsidRDefault="001507F0" w:rsidP="001507F0">
      <w:pPr>
        <w:jc w:val="both"/>
        <w:rPr>
          <w:rFonts w:ascii="CP" w:hAnsi="CP"/>
          <w:sz w:val="22"/>
          <w:szCs w:val="22"/>
        </w:rPr>
      </w:pPr>
      <w:r w:rsidRPr="008B3B81">
        <w:rPr>
          <w:rFonts w:ascii="CP" w:hAnsi="CP"/>
          <w:sz w:val="22"/>
          <w:szCs w:val="22"/>
        </w:rPr>
        <w:t>La reconduction est considérée comme acceptée si aucune décision écrite contraire n'est prise par le pouvoir adjudicateur avant la fin de la durée de validité de l'accord-cadre. Conformément aux dispositions de l’article R. 2112-4 du code de la commande publique, le titulaire ne peut pas s’opposer à la reconduction. L’absence de reconduction n’entraine aucune indemnisation du titulaire.</w:t>
      </w:r>
    </w:p>
    <w:p w14:paraId="66C75625" w14:textId="77777777" w:rsidR="003B3499" w:rsidRPr="008A24A2" w:rsidRDefault="003B3499" w:rsidP="00390734">
      <w:pPr>
        <w:jc w:val="both"/>
        <w:rPr>
          <w:rFonts w:ascii="CP" w:hAnsi="CP"/>
          <w:sz w:val="22"/>
          <w:szCs w:val="22"/>
        </w:rPr>
      </w:pPr>
    </w:p>
    <w:p w14:paraId="444FB7CF" w14:textId="00885CF0" w:rsidR="00F234D5" w:rsidRPr="008A24A2" w:rsidRDefault="003B3499" w:rsidP="0051158B">
      <w:pPr>
        <w:jc w:val="both"/>
        <w:rPr>
          <w:rFonts w:ascii="CP" w:hAnsi="CP"/>
          <w:sz w:val="22"/>
          <w:szCs w:val="22"/>
        </w:rPr>
      </w:pPr>
      <w:r w:rsidRPr="008A24A2">
        <w:rPr>
          <w:rFonts w:ascii="CP" w:hAnsi="CP"/>
          <w:sz w:val="22"/>
          <w:szCs w:val="22"/>
        </w:rPr>
        <w:t xml:space="preserve">Le délai d'exécution des prestations ainsi que tout autre élément indispensable à leur exécution </w:t>
      </w:r>
      <w:r w:rsidR="00A92134" w:rsidRPr="008A24A2">
        <w:rPr>
          <w:rFonts w:ascii="CP" w:hAnsi="CP"/>
          <w:sz w:val="22"/>
          <w:szCs w:val="22"/>
        </w:rPr>
        <w:t>sont</w:t>
      </w:r>
      <w:r w:rsidRPr="008A24A2">
        <w:rPr>
          <w:rFonts w:ascii="CP" w:hAnsi="CP"/>
          <w:sz w:val="22"/>
          <w:szCs w:val="22"/>
        </w:rPr>
        <w:t xml:space="preserve"> fixés dans les conditions du CC</w:t>
      </w:r>
      <w:r w:rsidR="001507F0">
        <w:rPr>
          <w:rFonts w:ascii="CP" w:hAnsi="CP"/>
          <w:sz w:val="22"/>
          <w:szCs w:val="22"/>
        </w:rPr>
        <w:t>A</w:t>
      </w:r>
      <w:r w:rsidRPr="008A24A2">
        <w:rPr>
          <w:rFonts w:ascii="CP" w:hAnsi="CP"/>
          <w:sz w:val="22"/>
          <w:szCs w:val="22"/>
        </w:rPr>
        <w:t xml:space="preserve">P commun à tous les lots. </w:t>
      </w:r>
    </w:p>
    <w:p w14:paraId="28CBB836" w14:textId="77777777" w:rsidR="002A6A5A" w:rsidRPr="008A24A2" w:rsidRDefault="002A6A5A" w:rsidP="0051158B">
      <w:pPr>
        <w:jc w:val="both"/>
        <w:rPr>
          <w:rFonts w:ascii="CP" w:hAnsi="CP"/>
          <w:sz w:val="22"/>
          <w:szCs w:val="22"/>
        </w:rPr>
      </w:pPr>
    </w:p>
    <w:p w14:paraId="7D768C80" w14:textId="77777777" w:rsidR="002A4F48" w:rsidRPr="008A24A2" w:rsidRDefault="002A4F48" w:rsidP="004846F2">
      <w:pPr>
        <w:ind w:left="426"/>
        <w:jc w:val="both"/>
        <w:rPr>
          <w:rFonts w:ascii="CP" w:hAnsi="CP"/>
          <w:sz w:val="22"/>
          <w:szCs w:val="22"/>
        </w:rPr>
      </w:pPr>
    </w:p>
    <w:p w14:paraId="0EAB8321" w14:textId="32761AF7" w:rsidR="00B12B88" w:rsidRPr="008A24A2"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4" w:name="_Toc231063418"/>
      <w:bookmarkStart w:id="45" w:name="_Toc197326283"/>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4</w:t>
      </w:r>
      <w:r w:rsidR="00077627"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SIGNATURE DE L’ACCORD-CADRE PAR LE TITULAIRE INIDIVIDUEL OU LE MANDATAIRE DUMENT HABILITE OU CHAQUE MEMBRE DU GROUPEMENT</w:t>
      </w:r>
      <w:bookmarkEnd w:id="44"/>
      <w:r w:rsidR="00B12B88" w:rsidRPr="008A24A2">
        <w:rPr>
          <w:rFonts w:ascii="CP" w:hAnsi="CP"/>
          <w:bCs w:val="0"/>
          <w:caps/>
          <w:color w:val="000000" w:themeColor="text1"/>
          <w:u w:val="none"/>
        </w:rPr>
        <w:t xml:space="preserve"> </w:t>
      </w:r>
      <w:bookmarkEnd w:id="45"/>
    </w:p>
    <w:p w14:paraId="64D25411" w14:textId="77777777" w:rsidR="00B12B88" w:rsidRPr="008A24A2" w:rsidRDefault="00B12B88" w:rsidP="003310D2">
      <w:pPr>
        <w:rPr>
          <w:rFonts w:ascii="CP" w:hAnsi="CP"/>
          <w:sz w:val="22"/>
          <w:szCs w:val="22"/>
        </w:rPr>
      </w:pPr>
    </w:p>
    <w:p w14:paraId="3DAA9F5D" w14:textId="2961B5ED" w:rsidR="00356ABF" w:rsidRPr="008A24A2" w:rsidRDefault="007548EA" w:rsidP="00BC6CAB">
      <w:pPr>
        <w:pStyle w:val="Titre3"/>
        <w:spacing w:before="0" w:after="0"/>
        <w:jc w:val="both"/>
        <w:rPr>
          <w:rFonts w:ascii="CP" w:hAnsi="CP"/>
          <w:sz w:val="22"/>
          <w:szCs w:val="22"/>
        </w:rPr>
      </w:pPr>
      <w:bookmarkStart w:id="46" w:name="_Toc231063419"/>
      <w:bookmarkStart w:id="47" w:name="_Toc197326284"/>
      <w:r w:rsidRPr="008A24A2">
        <w:rPr>
          <w:rFonts w:ascii="CP" w:hAnsi="CP"/>
          <w:color w:val="FF0000"/>
          <w:sz w:val="32"/>
          <w:szCs w:val="22"/>
        </w:rPr>
        <w:sym w:font="Wingdings" w:char="F046"/>
      </w:r>
      <w:r w:rsidR="00E44450" w:rsidRPr="008A24A2">
        <w:rPr>
          <w:rFonts w:ascii="CP" w:hAnsi="CP"/>
          <w:sz w:val="22"/>
          <w:szCs w:val="22"/>
        </w:rPr>
        <w:t>4.1 SIGNATURE DE L’ACCORD-CADRE PAR LE TITULAIRE INDIVIDUEL</w:t>
      </w:r>
      <w:bookmarkEnd w:id="46"/>
    </w:p>
    <w:p w14:paraId="55B08FFF" w14:textId="77777777" w:rsidR="00356ABF" w:rsidRPr="008A24A2"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8A24A2"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8A24A2" w:rsidRDefault="00356ABF" w:rsidP="004846F2">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6305B394"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356ABF" w:rsidRPr="008A24A2"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8A24A2"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8A24A2" w:rsidRDefault="00724C4B" w:rsidP="00356ABF">
      <w:pPr>
        <w:pStyle w:val="Standard"/>
        <w:tabs>
          <w:tab w:val="left" w:pos="851"/>
        </w:tabs>
        <w:spacing w:before="0"/>
        <w:rPr>
          <w:rFonts w:ascii="CP" w:hAnsi="CP" w:cs="Arial"/>
          <w:sz w:val="18"/>
          <w:szCs w:val="18"/>
        </w:rPr>
      </w:pPr>
    </w:p>
    <w:p w14:paraId="017B5D7A" w14:textId="224A21C1" w:rsidR="00356ABF" w:rsidRPr="008A24A2" w:rsidRDefault="00356ABF" w:rsidP="004846F2">
      <w:pPr>
        <w:pStyle w:val="Standard"/>
        <w:tabs>
          <w:tab w:val="left" w:pos="851"/>
        </w:tabs>
        <w:spacing w:before="0"/>
        <w:rPr>
          <w:rFonts w:ascii="CP" w:hAnsi="CP" w:cs="Arial"/>
          <w:kern w:val="3"/>
          <w:sz w:val="18"/>
          <w:szCs w:val="18"/>
          <w:lang w:eastAsia="zh-CN"/>
        </w:rPr>
      </w:pPr>
      <w:r w:rsidRPr="008A24A2">
        <w:rPr>
          <w:rFonts w:ascii="CP" w:hAnsi="CP" w:cs="Arial"/>
          <w:sz w:val="18"/>
          <w:szCs w:val="18"/>
        </w:rPr>
        <w:t>(*) Le signataire doit avoir le pouvoir d’engager la personne qu’il représente.</w:t>
      </w:r>
    </w:p>
    <w:p w14:paraId="74BDBD86" w14:textId="77777777" w:rsidR="00356ABF" w:rsidRPr="008A24A2" w:rsidRDefault="00356ABF" w:rsidP="005A08D6">
      <w:pPr>
        <w:pStyle w:val="fcase1ertab"/>
        <w:tabs>
          <w:tab w:val="left" w:pos="426"/>
          <w:tab w:val="left" w:pos="851"/>
        </w:tabs>
        <w:ind w:left="0" w:firstLine="0"/>
        <w:rPr>
          <w:rFonts w:ascii="CP" w:hAnsi="CP" w:cs="Arial"/>
          <w:b/>
          <w:sz w:val="22"/>
          <w:szCs w:val="22"/>
        </w:rPr>
      </w:pPr>
    </w:p>
    <w:p w14:paraId="2E1CC454" w14:textId="509BC064" w:rsidR="00356ABF" w:rsidRPr="008A24A2" w:rsidRDefault="007548EA" w:rsidP="00BC6CAB">
      <w:pPr>
        <w:pStyle w:val="Titre3"/>
        <w:spacing w:before="0" w:after="0"/>
        <w:jc w:val="both"/>
        <w:rPr>
          <w:rFonts w:ascii="CP" w:hAnsi="CP"/>
          <w:sz w:val="22"/>
          <w:szCs w:val="22"/>
        </w:rPr>
      </w:pPr>
      <w:bookmarkStart w:id="48" w:name="_Toc231063420"/>
      <w:r w:rsidRPr="008A24A2">
        <w:rPr>
          <w:rFonts w:ascii="CP" w:hAnsi="CP"/>
          <w:color w:val="FF0000"/>
          <w:sz w:val="32"/>
          <w:szCs w:val="22"/>
        </w:rPr>
        <w:sym w:font="Wingdings" w:char="F046"/>
      </w:r>
      <w:r w:rsidR="00E44450" w:rsidRPr="008A24A2">
        <w:rPr>
          <w:rFonts w:ascii="CP" w:hAnsi="CP"/>
          <w:sz w:val="22"/>
          <w:szCs w:val="22"/>
        </w:rPr>
        <w:t>4.2 SIGNATURE DE L’ACCORD-CADRE EN CAS DE GROUPEMENT</w:t>
      </w:r>
      <w:bookmarkEnd w:id="48"/>
    </w:p>
    <w:p w14:paraId="1189EF18" w14:textId="77777777" w:rsidR="00356ABF" w:rsidRPr="008A24A2" w:rsidRDefault="00356ABF" w:rsidP="00356ABF">
      <w:pPr>
        <w:pStyle w:val="Standard"/>
        <w:tabs>
          <w:tab w:val="left" w:pos="1749"/>
        </w:tabs>
        <w:spacing w:before="0"/>
        <w:rPr>
          <w:rFonts w:ascii="CP" w:hAnsi="CP" w:cs="Arial"/>
        </w:rPr>
      </w:pPr>
    </w:p>
    <w:p w14:paraId="65989BDE" w14:textId="4A0DE152" w:rsidR="00356ABF" w:rsidRPr="008A24A2" w:rsidRDefault="00356ABF" w:rsidP="004846F2">
      <w:pPr>
        <w:pStyle w:val="Standard"/>
        <w:tabs>
          <w:tab w:val="left" w:pos="1749"/>
        </w:tabs>
        <w:spacing w:before="0"/>
        <w:rPr>
          <w:rFonts w:ascii="CP" w:hAnsi="CP" w:cs="Univers, Arial"/>
        </w:rPr>
      </w:pPr>
      <w:r w:rsidRPr="008A24A2">
        <w:rPr>
          <w:rFonts w:ascii="CP" w:hAnsi="CP" w:cs="Arial"/>
        </w:rPr>
        <w:t xml:space="preserve">Les membres du groupement d’opérateurs économiques désignent le mandataire suivant </w:t>
      </w:r>
      <w:r w:rsidRPr="008A24A2">
        <w:rPr>
          <w:rFonts w:ascii="CP" w:hAnsi="CP" w:cs="Arial"/>
          <w:i/>
          <w:sz w:val="18"/>
          <w:szCs w:val="18"/>
        </w:rPr>
        <w:t>(</w:t>
      </w:r>
      <w:hyperlink r:id="rId11" w:history="1">
        <w:r w:rsidRPr="008A24A2">
          <w:rPr>
            <w:rStyle w:val="Internetlink"/>
            <w:rFonts w:ascii="CP" w:hAnsi="CP" w:cs="Arial"/>
            <w:i/>
            <w:sz w:val="18"/>
            <w:szCs w:val="18"/>
            <w:u w:val="none"/>
          </w:rPr>
          <w:t>article R. 2142-23</w:t>
        </w:r>
      </w:hyperlink>
      <w:r w:rsidRPr="008A24A2">
        <w:rPr>
          <w:rFonts w:ascii="CP" w:hAnsi="CP" w:cs="Arial"/>
          <w:i/>
          <w:sz w:val="18"/>
          <w:szCs w:val="18"/>
        </w:rPr>
        <w:t xml:space="preserve"> ou </w:t>
      </w:r>
      <w:hyperlink r:id="rId12" w:history="1">
        <w:r w:rsidRPr="008A24A2">
          <w:rPr>
            <w:rStyle w:val="Internetlink"/>
            <w:rFonts w:ascii="CP" w:hAnsi="CP" w:cs="Arial"/>
            <w:i/>
            <w:sz w:val="18"/>
            <w:szCs w:val="18"/>
            <w:u w:val="none"/>
          </w:rPr>
          <w:t>article R. 2342-12</w:t>
        </w:r>
      </w:hyperlink>
      <w:r w:rsidRPr="008A24A2">
        <w:rPr>
          <w:rFonts w:ascii="CP" w:hAnsi="CP" w:cs="Arial"/>
          <w:i/>
          <w:sz w:val="18"/>
          <w:szCs w:val="18"/>
        </w:rPr>
        <w:t xml:space="preserve"> du code de la commande publique)</w:t>
      </w:r>
      <w:r w:rsidRPr="008A24A2">
        <w:rPr>
          <w:rFonts w:ascii="CP" w:hAnsi="CP" w:cs="Arial"/>
          <w:i/>
        </w:rPr>
        <w:t> </w:t>
      </w:r>
      <w:r w:rsidRPr="008A24A2">
        <w:rPr>
          <w:rFonts w:ascii="CP" w:hAnsi="CP" w:cs="Arial"/>
        </w:rPr>
        <w:t>:</w:t>
      </w:r>
    </w:p>
    <w:p w14:paraId="2AA08F82" w14:textId="640B8BB5" w:rsidR="00356ABF" w:rsidRPr="008A24A2" w:rsidRDefault="005A08D6" w:rsidP="004846F2">
      <w:pPr>
        <w:pStyle w:val="Standard"/>
        <w:tabs>
          <w:tab w:val="left" w:pos="851"/>
        </w:tabs>
        <w:spacing w:before="0"/>
        <w:rPr>
          <w:rFonts w:ascii="CP" w:hAnsi="CP" w:cs="Arial"/>
          <w:i/>
        </w:rPr>
      </w:pPr>
      <w:r w:rsidRPr="008A24A2">
        <w:rPr>
          <w:rFonts w:ascii="CP" w:hAnsi="CP" w:cs="Arial"/>
          <w:i/>
        </w:rPr>
        <w:t>……………………………………………………………………………………………………………</w:t>
      </w:r>
    </w:p>
    <w:p w14:paraId="70C29760" w14:textId="77777777" w:rsidR="00356ABF" w:rsidRPr="008A24A2" w:rsidRDefault="00356ABF" w:rsidP="004846F2">
      <w:pPr>
        <w:pStyle w:val="Standard"/>
        <w:tabs>
          <w:tab w:val="left" w:pos="851"/>
        </w:tabs>
        <w:spacing w:before="0"/>
        <w:rPr>
          <w:rFonts w:ascii="CP" w:hAnsi="CP" w:cs="Arial"/>
        </w:rPr>
      </w:pPr>
    </w:p>
    <w:p w14:paraId="7436432B" w14:textId="77777777" w:rsidR="00356ABF" w:rsidRPr="008A24A2" w:rsidRDefault="00356ABF"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En cas de groupement conjoint, le mandataire du groupement est :</w:t>
      </w:r>
    </w:p>
    <w:p w14:paraId="285357BD" w14:textId="5CCF7A94" w:rsidR="005A08D6" w:rsidRPr="008A24A2" w:rsidRDefault="006618E1"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conjoint</w:t>
      </w:r>
      <w:r w:rsidR="005A08D6" w:rsidRPr="008A24A2">
        <w:rPr>
          <w:rFonts w:ascii="CP" w:hAnsi="CP" w:cs="Arial"/>
          <w:sz w:val="22"/>
          <w:szCs w:val="22"/>
        </w:rPr>
        <w:tab/>
      </w:r>
      <w:r w:rsidR="005A08D6" w:rsidRPr="008A24A2">
        <w:rPr>
          <w:rFonts w:ascii="CP" w:hAnsi="CP" w:cs="Arial"/>
          <w:sz w:val="22"/>
          <w:szCs w:val="22"/>
        </w:rPr>
        <w:tab/>
        <w:t>OU</w:t>
      </w:r>
      <w:r w:rsidR="005A08D6" w:rsidRPr="008A24A2">
        <w:rPr>
          <w:rFonts w:ascii="CP" w:hAnsi="CP" w:cs="Arial"/>
          <w:sz w:val="22"/>
          <w:szCs w:val="22"/>
        </w:rPr>
        <w:tab/>
      </w:r>
      <w:r w:rsidR="005A08D6" w:rsidRPr="008A24A2">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solidaire</w:t>
      </w:r>
    </w:p>
    <w:p w14:paraId="64C6A98A" w14:textId="77777777" w:rsidR="00356ABF" w:rsidRPr="008A24A2" w:rsidRDefault="00356ABF" w:rsidP="004846F2">
      <w:pPr>
        <w:pStyle w:val="Standard"/>
        <w:tabs>
          <w:tab w:val="left" w:pos="851"/>
        </w:tabs>
        <w:spacing w:before="0"/>
        <w:rPr>
          <w:rFonts w:ascii="CP" w:hAnsi="CP" w:cs="Arial"/>
        </w:rPr>
      </w:pPr>
    </w:p>
    <w:p w14:paraId="53D90ABB" w14:textId="0F91DD4D" w:rsidR="00356ABF" w:rsidRPr="008A24A2" w:rsidRDefault="00356ABF" w:rsidP="005A08D6">
      <w:pPr>
        <w:pStyle w:val="fcasegauche"/>
        <w:tabs>
          <w:tab w:val="left" w:pos="426"/>
          <w:tab w:val="left" w:pos="851"/>
        </w:tabs>
        <w:spacing w:after="0"/>
        <w:ind w:left="0" w:firstLine="0"/>
        <w:jc w:val="left"/>
        <w:rPr>
          <w:rFonts w:ascii="CP" w:hAnsi="CP"/>
          <w:sz w:val="22"/>
          <w:szCs w:val="22"/>
        </w:rPr>
      </w:pPr>
      <w:r w:rsidRPr="008A24A2">
        <w:rPr>
          <w:rFonts w:ascii="CP" w:hAnsi="CP" w:cs="Arial"/>
          <w:sz w:val="22"/>
          <w:szCs w:val="22"/>
        </w:rPr>
        <w:t>Les membres du groupement ont donné mandat au mandataire, qui signe le présent acte d’engagement :</w:t>
      </w:r>
    </w:p>
    <w:p w14:paraId="084E2656" w14:textId="29C56FA2" w:rsidR="00356ABF" w:rsidRPr="008A24A2" w:rsidRDefault="006618E1" w:rsidP="006618E1">
      <w:pPr>
        <w:pStyle w:val="Standard"/>
        <w:spacing w:before="0"/>
        <w:ind w:left="993" w:hanging="285"/>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le présent acte d’engagement en leur nom et pour leur compte, pour les représenter vis-à-vis de l’acheteur et pour coordonner l’ensemble des prestations ;</w:t>
      </w:r>
      <w:r w:rsidR="00356ABF" w:rsidRPr="008A24A2">
        <w:rPr>
          <w:rFonts w:ascii="CP" w:hAnsi="CP" w:cs="Arial"/>
          <w:i/>
        </w:rPr>
        <w:tab/>
      </w:r>
    </w:p>
    <w:p w14:paraId="263ED99A" w14:textId="55F7318A" w:rsidR="005A08D6" w:rsidRPr="008A24A2" w:rsidRDefault="006618E1" w:rsidP="006618E1">
      <w:pPr>
        <w:pStyle w:val="Standard"/>
        <w:tabs>
          <w:tab w:val="left" w:pos="2552"/>
        </w:tabs>
        <w:spacing w:before="0"/>
        <w:ind w:left="993" w:hanging="285"/>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en leur nom et pour leur compte, les modifications ultérieures du marché public ou de l’accord-cadre ;</w:t>
      </w:r>
    </w:p>
    <w:p w14:paraId="05DDC74D" w14:textId="7D9E46C6" w:rsidR="00356ABF" w:rsidRPr="008A24A2" w:rsidRDefault="006618E1" w:rsidP="006618E1">
      <w:pPr>
        <w:pStyle w:val="Standard"/>
        <w:tabs>
          <w:tab w:val="left" w:pos="0"/>
        </w:tabs>
        <w:spacing w:before="0"/>
        <w:ind w:left="993" w:hanging="285"/>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ont</w:t>
      </w:r>
      <w:proofErr w:type="gramEnd"/>
      <w:r w:rsidR="00356ABF" w:rsidRPr="008A24A2">
        <w:rPr>
          <w:rFonts w:ascii="CP" w:hAnsi="CP" w:cs="Arial"/>
        </w:rPr>
        <w:t xml:space="preserve"> donné mandat au mandataire dans les conditions définies par les pouvoirs joints en annexe.</w:t>
      </w:r>
    </w:p>
    <w:p w14:paraId="5C5CB191" w14:textId="77777777" w:rsidR="00356ABF" w:rsidRPr="008A24A2" w:rsidRDefault="00356ABF" w:rsidP="004846F2">
      <w:pPr>
        <w:pStyle w:val="Standard"/>
        <w:tabs>
          <w:tab w:val="left" w:pos="851"/>
        </w:tabs>
        <w:spacing w:before="0"/>
        <w:rPr>
          <w:rFonts w:ascii="CP" w:hAnsi="CP" w:cs="Arial"/>
          <w:i/>
        </w:rPr>
      </w:pPr>
    </w:p>
    <w:p w14:paraId="6B14FEE2" w14:textId="61BE6AA3" w:rsidR="00356ABF" w:rsidRPr="008A24A2" w:rsidRDefault="00356ABF" w:rsidP="004846F2">
      <w:pPr>
        <w:pStyle w:val="Standard"/>
        <w:tabs>
          <w:tab w:val="left" w:pos="851"/>
        </w:tabs>
        <w:spacing w:before="0"/>
        <w:rPr>
          <w:rFonts w:ascii="CP" w:hAnsi="CP" w:cs="Univers, Arial"/>
        </w:rPr>
      </w:pPr>
      <w:r w:rsidRPr="008A24A2">
        <w:rPr>
          <w:rFonts w:ascii="CP" w:hAnsi="CP" w:cs="Arial"/>
        </w:rPr>
        <w:t>Les membres du groupement, qui signent le présent acte d’engagement :</w:t>
      </w:r>
    </w:p>
    <w:p w14:paraId="5105DEAB" w14:textId="0152DB74" w:rsidR="005A08D6" w:rsidRPr="008A24A2" w:rsidRDefault="006618E1" w:rsidP="006618E1">
      <w:pPr>
        <w:pStyle w:val="fcase1ertab"/>
        <w:ind w:left="993" w:hanging="285"/>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les représenter vis-à-vis de l’acheteur et pour coordonner l’ensemble des prestations ;</w:t>
      </w:r>
    </w:p>
    <w:p w14:paraId="59E0D2C2" w14:textId="07742CFF" w:rsidR="005A08D6" w:rsidRPr="008A24A2" w:rsidRDefault="006618E1" w:rsidP="006618E1">
      <w:pPr>
        <w:pStyle w:val="fcase1ertab"/>
        <w:ind w:left="993" w:hanging="285"/>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signer, en leur nom et pour leur compte, les modifications ultérieures du marché ou de l’accord-cadre ;</w:t>
      </w:r>
    </w:p>
    <w:p w14:paraId="0DEF216B" w14:textId="7F5D686D" w:rsidR="00F234D5" w:rsidRPr="008A24A2" w:rsidRDefault="006618E1" w:rsidP="006618E1">
      <w:pPr>
        <w:pStyle w:val="fcase1ertab"/>
        <w:ind w:left="993" w:hanging="285"/>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cs="Arial"/>
          <w:sz w:val="22"/>
          <w:szCs w:val="22"/>
        </w:rPr>
        <w:tab/>
      </w:r>
      <w:proofErr w:type="gramStart"/>
      <w:r w:rsidR="00356ABF" w:rsidRPr="008A24A2">
        <w:rPr>
          <w:rFonts w:ascii="CP" w:hAnsi="CP" w:cs="Arial"/>
          <w:sz w:val="22"/>
          <w:szCs w:val="22"/>
        </w:rPr>
        <w:t>donnent</w:t>
      </w:r>
      <w:proofErr w:type="gramEnd"/>
      <w:r w:rsidR="00356ABF" w:rsidRPr="008A24A2">
        <w:rPr>
          <w:rFonts w:ascii="CP" w:hAnsi="CP" w:cs="Arial"/>
          <w:sz w:val="22"/>
          <w:szCs w:val="22"/>
        </w:rPr>
        <w:t xml:space="preserve"> mandat au mandataire dans les conditions définies ci-dessous :</w:t>
      </w:r>
    </w:p>
    <w:p w14:paraId="51BAF319" w14:textId="77777777" w:rsidR="00BC6CAB" w:rsidRPr="008A24A2" w:rsidRDefault="00BC6CAB">
      <w:pPr>
        <w:pStyle w:val="fcase1ertab"/>
        <w:tabs>
          <w:tab w:val="left" w:pos="851"/>
        </w:tabs>
        <w:ind w:left="708" w:firstLine="0"/>
        <w:rPr>
          <w:rFonts w:ascii="CP" w:hAnsi="CP" w:cs="Arial"/>
          <w:sz w:val="22"/>
          <w:szCs w:val="22"/>
        </w:rPr>
      </w:pP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8A24A2"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i/>
                <w:sz w:val="18"/>
                <w:szCs w:val="18"/>
              </w:rPr>
              <w:tab/>
            </w:r>
            <w:r w:rsidRPr="008A24A2">
              <w:rPr>
                <w:rFonts w:ascii="CP" w:hAnsi="CP" w:cs="Arial"/>
                <w:i/>
                <w:sz w:val="18"/>
                <w:szCs w:val="18"/>
              </w:rPr>
              <w:tab/>
            </w:r>
            <w:r w:rsidRPr="008A24A2">
              <w:rPr>
                <w:rFonts w:ascii="CP" w:hAnsi="CP" w:cs="Arial"/>
                <w:i/>
                <w:sz w:val="18"/>
                <w:szCs w:val="18"/>
              </w:rPr>
              <w:tab/>
            </w:r>
          </w:p>
          <w:p w14:paraId="47F1FA4A" w14:textId="77777777" w:rsidR="00F234D5" w:rsidRPr="008A24A2" w:rsidRDefault="00F234D5" w:rsidP="00F234D5">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291BB7B6"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p w14:paraId="276377E4" w14:textId="77777777" w:rsidR="00F234D5" w:rsidRPr="008A24A2" w:rsidRDefault="00F234D5" w:rsidP="00F234D5">
            <w:pPr>
              <w:pStyle w:val="Standard"/>
              <w:tabs>
                <w:tab w:val="left" w:pos="851"/>
              </w:tabs>
              <w:spacing w:before="0"/>
              <w:contextualSpacing/>
              <w:jc w:val="center"/>
              <w:rPr>
                <w:rFonts w:ascii="CP" w:hAnsi="CP" w:cs="Arial"/>
                <w:b/>
                <w:bCs/>
                <w:lang w:bidi="hi-IN"/>
              </w:rPr>
            </w:pPr>
          </w:p>
          <w:p w14:paraId="2DFB3734" w14:textId="77777777" w:rsidR="00F234D5" w:rsidRPr="008A24A2" w:rsidRDefault="00F234D5" w:rsidP="00F234D5">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F234D5" w:rsidRPr="008A24A2" w14:paraId="3EC6D71F" w14:textId="77777777" w:rsidTr="0051158B">
        <w:trPr>
          <w:trHeight w:val="48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r w:rsidR="00F234D5" w:rsidRPr="008A24A2" w14:paraId="7FA5C315" w14:textId="77777777" w:rsidTr="0051158B">
        <w:trPr>
          <w:trHeight w:val="452"/>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bl>
    <w:p w14:paraId="542CF418" w14:textId="69FA8754" w:rsidR="0018757B" w:rsidRPr="008A24A2" w:rsidRDefault="00F234D5" w:rsidP="0051158B">
      <w:pPr>
        <w:pStyle w:val="Standard"/>
        <w:tabs>
          <w:tab w:val="left" w:pos="851"/>
        </w:tabs>
        <w:rPr>
          <w:rFonts w:ascii="CP" w:hAnsi="CP" w:cs="Arial"/>
          <w:sz w:val="18"/>
          <w:szCs w:val="18"/>
        </w:rPr>
      </w:pPr>
      <w:r w:rsidRPr="008A24A2">
        <w:rPr>
          <w:rFonts w:ascii="CP" w:hAnsi="CP" w:cs="Arial"/>
          <w:sz w:val="18"/>
          <w:szCs w:val="18"/>
        </w:rPr>
        <w:t>(*) Le signataire doit avoir le pouvoir d’engager la personne qu’il représente.</w:t>
      </w:r>
    </w:p>
    <w:p w14:paraId="4B268458" w14:textId="418EE633" w:rsidR="00605FAF" w:rsidRDefault="00605FAF">
      <w:pPr>
        <w:rPr>
          <w:rFonts w:ascii="CP" w:hAnsi="CP" w:cs="Arial"/>
          <w:sz w:val="18"/>
          <w:szCs w:val="18"/>
        </w:rPr>
      </w:pPr>
      <w:r>
        <w:rPr>
          <w:rFonts w:ascii="CP" w:hAnsi="CP" w:cs="Arial"/>
          <w:sz w:val="18"/>
          <w:szCs w:val="18"/>
        </w:rPr>
        <w:br w:type="page"/>
      </w:r>
    </w:p>
    <w:p w14:paraId="22220A6C" w14:textId="77777777" w:rsidR="0051158B" w:rsidRPr="008A24A2" w:rsidRDefault="0051158B" w:rsidP="0051158B">
      <w:pPr>
        <w:pStyle w:val="Standard"/>
        <w:tabs>
          <w:tab w:val="left" w:pos="851"/>
        </w:tabs>
        <w:rPr>
          <w:rFonts w:ascii="CP" w:hAnsi="CP" w:cs="Arial"/>
          <w:sz w:val="18"/>
          <w:szCs w:val="18"/>
        </w:rPr>
      </w:pPr>
    </w:p>
    <w:p w14:paraId="404C0C70" w14:textId="7B3AB4C5" w:rsidR="004C70F8" w:rsidRPr="008A24A2"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49" w:name="_Toc197326287"/>
      <w:bookmarkStart w:id="50" w:name="_Toc231063421"/>
      <w:bookmarkEnd w:id="47"/>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5</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IDENTIFICATION ET SIGNATURE DE L’ACHETEUR</w:t>
      </w:r>
      <w:bookmarkEnd w:id="49"/>
      <w:bookmarkEnd w:id="50"/>
    </w:p>
    <w:p w14:paraId="4086080B" w14:textId="7B9905ED" w:rsidR="004C70F8" w:rsidRPr="008A24A2" w:rsidRDefault="004C70F8" w:rsidP="003310D2">
      <w:pPr>
        <w:jc w:val="both"/>
        <w:rPr>
          <w:rFonts w:ascii="CP" w:hAnsi="CP"/>
          <w:sz w:val="22"/>
          <w:szCs w:val="22"/>
        </w:rPr>
      </w:pPr>
    </w:p>
    <w:p w14:paraId="4B25C5C3" w14:textId="14020C51" w:rsidR="003D0EE7" w:rsidRPr="008A24A2" w:rsidRDefault="00E44450" w:rsidP="00BC6CAB">
      <w:pPr>
        <w:pStyle w:val="Titre3"/>
        <w:spacing w:before="0" w:after="0"/>
        <w:jc w:val="both"/>
        <w:rPr>
          <w:rFonts w:ascii="CP" w:hAnsi="CP"/>
          <w:sz w:val="22"/>
          <w:szCs w:val="22"/>
        </w:rPr>
      </w:pPr>
      <w:bookmarkStart w:id="51" w:name="_Toc231063422"/>
      <w:r w:rsidRPr="008A24A2">
        <w:rPr>
          <w:rFonts w:ascii="CP" w:hAnsi="CP"/>
          <w:sz w:val="22"/>
          <w:szCs w:val="22"/>
        </w:rPr>
        <w:t>5.1 DESIGNATION DE L’ACHETEUR</w:t>
      </w:r>
      <w:bookmarkEnd w:id="51"/>
    </w:p>
    <w:p w14:paraId="0320A2F0" w14:textId="77777777" w:rsidR="003D0EE7" w:rsidRPr="008A24A2" w:rsidRDefault="003D0EE7" w:rsidP="004846F2">
      <w:pPr>
        <w:ind w:left="709"/>
        <w:rPr>
          <w:rFonts w:ascii="CP" w:hAnsi="CP"/>
          <w:sz w:val="22"/>
          <w:szCs w:val="22"/>
        </w:rPr>
      </w:pPr>
    </w:p>
    <w:p w14:paraId="1617742F" w14:textId="0FD81C97" w:rsidR="003D0EE7" w:rsidRPr="008A24A2" w:rsidRDefault="00AD0AAE" w:rsidP="004846F2">
      <w:pPr>
        <w:ind w:left="708"/>
        <w:rPr>
          <w:rFonts w:ascii="CP" w:hAnsi="CP"/>
          <w:sz w:val="22"/>
          <w:szCs w:val="22"/>
        </w:rPr>
      </w:pPr>
      <w:r w:rsidRPr="008A24A2">
        <w:rPr>
          <w:rFonts w:ascii="CP" w:hAnsi="CP"/>
          <w:sz w:val="22"/>
          <w:szCs w:val="22"/>
        </w:rPr>
        <w:t>Centre national d’art et de culture Georges-Pompidou</w:t>
      </w:r>
    </w:p>
    <w:p w14:paraId="5DF4B717" w14:textId="389322EE"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22432E9C" w14:textId="77777777" w:rsidR="003D0EE7" w:rsidRPr="008A24A2" w:rsidRDefault="003D0EE7" w:rsidP="003D0EE7">
      <w:pPr>
        <w:rPr>
          <w:rFonts w:ascii="CP" w:hAnsi="CP"/>
          <w:sz w:val="22"/>
          <w:szCs w:val="22"/>
        </w:rPr>
      </w:pPr>
    </w:p>
    <w:p w14:paraId="065FEABF" w14:textId="000C1A9B" w:rsidR="003D0EE7" w:rsidRPr="008A24A2" w:rsidRDefault="00E44450" w:rsidP="00BC6CAB">
      <w:pPr>
        <w:pStyle w:val="Titre3"/>
        <w:spacing w:before="0" w:after="0"/>
        <w:jc w:val="both"/>
        <w:rPr>
          <w:rFonts w:ascii="CP" w:hAnsi="CP"/>
          <w:sz w:val="22"/>
          <w:szCs w:val="22"/>
        </w:rPr>
      </w:pPr>
      <w:bookmarkStart w:id="52" w:name="_Toc231063423"/>
      <w:r w:rsidRPr="008A24A2">
        <w:rPr>
          <w:rFonts w:ascii="CP" w:hAnsi="CP"/>
          <w:sz w:val="22"/>
          <w:szCs w:val="22"/>
        </w:rPr>
        <w:t>5.2 NOM, PRENOM, QUALITE DU SIGNATAIRE DE L’ACCORD-CADRE</w:t>
      </w:r>
      <w:bookmarkEnd w:id="52"/>
    </w:p>
    <w:p w14:paraId="28BD4D39" w14:textId="77777777" w:rsidR="003D0EE7" w:rsidRPr="008A24A2" w:rsidRDefault="003D0EE7" w:rsidP="003D0EE7">
      <w:pPr>
        <w:rPr>
          <w:rFonts w:ascii="CP" w:hAnsi="CP"/>
          <w:sz w:val="22"/>
          <w:szCs w:val="22"/>
        </w:rPr>
      </w:pPr>
    </w:p>
    <w:p w14:paraId="4BF8268C" w14:textId="2A87E47D" w:rsidR="003D0EE7" w:rsidRPr="008A24A2" w:rsidRDefault="00FE4AF0" w:rsidP="00AD0AAE">
      <w:pPr>
        <w:ind w:left="708"/>
        <w:rPr>
          <w:rFonts w:ascii="CP" w:hAnsi="CP"/>
          <w:sz w:val="22"/>
          <w:szCs w:val="22"/>
        </w:rPr>
      </w:pPr>
      <w:r w:rsidRPr="008A24A2">
        <w:rPr>
          <w:rFonts w:ascii="CP" w:hAnsi="CP"/>
          <w:sz w:val="22"/>
          <w:szCs w:val="22"/>
        </w:rPr>
        <w:t>Laurent Le Bon, Président</w:t>
      </w:r>
    </w:p>
    <w:p w14:paraId="05E691B9" w14:textId="223CB9FB" w:rsidR="00FE4AF0" w:rsidRPr="008A24A2" w:rsidRDefault="00FE4AF0" w:rsidP="004846F2">
      <w:pPr>
        <w:ind w:left="708"/>
        <w:rPr>
          <w:rFonts w:ascii="CP" w:hAnsi="CP"/>
          <w:sz w:val="22"/>
          <w:szCs w:val="22"/>
        </w:rPr>
      </w:pPr>
      <w:r w:rsidRPr="008A24A2">
        <w:rPr>
          <w:rFonts w:ascii="CP" w:hAnsi="CP"/>
          <w:sz w:val="22"/>
          <w:szCs w:val="22"/>
        </w:rPr>
        <w:t>ou son représentant</w:t>
      </w:r>
    </w:p>
    <w:p w14:paraId="09EB973D" w14:textId="77777777" w:rsidR="003D0EE7" w:rsidRPr="008A24A2" w:rsidRDefault="003D0EE7" w:rsidP="003D0EE7">
      <w:pPr>
        <w:rPr>
          <w:rFonts w:ascii="CP" w:hAnsi="CP"/>
          <w:sz w:val="22"/>
          <w:szCs w:val="22"/>
        </w:rPr>
      </w:pPr>
    </w:p>
    <w:p w14:paraId="39B4B0A8" w14:textId="77777777" w:rsidR="00BC6CAB" w:rsidRPr="008A24A2" w:rsidRDefault="00AD0AAE" w:rsidP="00BC6CAB">
      <w:pPr>
        <w:pStyle w:val="Titre3"/>
        <w:spacing w:before="0" w:after="0"/>
        <w:jc w:val="both"/>
        <w:rPr>
          <w:rFonts w:ascii="CP" w:hAnsi="CP"/>
          <w:sz w:val="22"/>
          <w:szCs w:val="22"/>
        </w:rPr>
      </w:pPr>
      <w:bookmarkStart w:id="53" w:name="_Toc231063424"/>
      <w:r w:rsidRPr="008A24A2">
        <w:rPr>
          <w:rFonts w:ascii="CP" w:hAnsi="CP"/>
          <w:sz w:val="22"/>
          <w:szCs w:val="22"/>
        </w:rPr>
        <w:t xml:space="preserve">5.3 </w:t>
      </w:r>
      <w:r w:rsidR="00BC6CAB" w:rsidRPr="008A24A2">
        <w:rPr>
          <w:rFonts w:ascii="CP" w:hAnsi="CP"/>
          <w:sz w:val="22"/>
          <w:szCs w:val="22"/>
        </w:rPr>
        <w:t>PERSONNE HABILITÉE À DONNER LES RENSEIGNEMENTS PRÉVUS À L’</w:t>
      </w:r>
      <w:hyperlink r:id="rId13" w:history="1">
        <w:r w:rsidR="00BC6CAB" w:rsidRPr="008A24A2">
          <w:rPr>
            <w:rFonts w:ascii="CP" w:hAnsi="CP"/>
            <w:sz w:val="22"/>
            <w:szCs w:val="22"/>
          </w:rPr>
          <w:t>ARTICLE R.2191-59</w:t>
        </w:r>
      </w:hyperlink>
      <w:r w:rsidR="00BC6CAB" w:rsidRPr="008A24A2">
        <w:rPr>
          <w:rFonts w:ascii="CP" w:hAnsi="CP"/>
          <w:sz w:val="22"/>
          <w:szCs w:val="22"/>
        </w:rPr>
        <w:t xml:space="preserve"> DU CODE DE LA COMMANDE PUBLIQUE, AUQUEL RENVOIE L’</w:t>
      </w:r>
      <w:hyperlink r:id="rId14" w:history="1">
        <w:r w:rsidR="00BC6CAB" w:rsidRPr="008A24A2">
          <w:rPr>
            <w:rFonts w:ascii="CP" w:hAnsi="CP"/>
            <w:sz w:val="22"/>
            <w:szCs w:val="22"/>
          </w:rPr>
          <w:t>ARTICLE R.2391-28</w:t>
        </w:r>
      </w:hyperlink>
      <w:r w:rsidR="00BC6CAB" w:rsidRPr="008A24A2">
        <w:rPr>
          <w:rFonts w:ascii="CP" w:hAnsi="CP"/>
          <w:sz w:val="22"/>
          <w:szCs w:val="22"/>
        </w:rPr>
        <w:t xml:space="preserve"> DU MÊME CODE (NANTISSEMENTS OU CESSIONS DE CRÉANCES)</w:t>
      </w:r>
      <w:bookmarkEnd w:id="53"/>
    </w:p>
    <w:p w14:paraId="1324F55D" w14:textId="77777777" w:rsidR="003D0EE7" w:rsidRPr="008A24A2" w:rsidRDefault="003D0EE7" w:rsidP="003D0EE7">
      <w:pPr>
        <w:rPr>
          <w:rFonts w:ascii="CP" w:hAnsi="CP"/>
          <w:sz w:val="22"/>
          <w:szCs w:val="22"/>
        </w:rPr>
      </w:pPr>
    </w:p>
    <w:p w14:paraId="0BE59B59" w14:textId="1EB7A498" w:rsidR="003D0EE7" w:rsidRPr="008A24A2" w:rsidRDefault="00FE4AF0" w:rsidP="004846F2">
      <w:pPr>
        <w:ind w:left="708"/>
        <w:rPr>
          <w:rFonts w:ascii="CP" w:hAnsi="CP"/>
          <w:sz w:val="22"/>
          <w:szCs w:val="22"/>
        </w:rPr>
      </w:pPr>
      <w:r w:rsidRPr="008A24A2">
        <w:rPr>
          <w:rFonts w:ascii="CP" w:hAnsi="CP"/>
          <w:sz w:val="22"/>
          <w:szCs w:val="22"/>
        </w:rPr>
        <w:t>Laurent Le Bon, Président</w:t>
      </w:r>
    </w:p>
    <w:p w14:paraId="3CD4D5FB" w14:textId="77777777" w:rsidR="00FE4AF0" w:rsidRPr="008A24A2" w:rsidRDefault="00FE4AF0" w:rsidP="00FE4AF0">
      <w:pPr>
        <w:ind w:left="708"/>
        <w:rPr>
          <w:rFonts w:ascii="CP" w:hAnsi="CP"/>
          <w:sz w:val="22"/>
          <w:szCs w:val="22"/>
        </w:rPr>
      </w:pPr>
      <w:r w:rsidRPr="008A24A2">
        <w:rPr>
          <w:rFonts w:ascii="CP" w:hAnsi="CP"/>
          <w:sz w:val="22"/>
          <w:szCs w:val="22"/>
        </w:rPr>
        <w:t>Centre national d’art et de culture Georges-Pompidou</w:t>
      </w:r>
    </w:p>
    <w:p w14:paraId="4C21D7B9"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902587E" w14:textId="77777777" w:rsidR="003D0EE7" w:rsidRPr="008A24A2" w:rsidRDefault="003D0EE7" w:rsidP="003D0EE7">
      <w:pPr>
        <w:rPr>
          <w:rFonts w:ascii="CP" w:hAnsi="CP"/>
          <w:sz w:val="22"/>
          <w:szCs w:val="22"/>
        </w:rPr>
      </w:pPr>
    </w:p>
    <w:p w14:paraId="0A09998B" w14:textId="1AC1B0F3" w:rsidR="003D0EE7" w:rsidRPr="008A24A2" w:rsidRDefault="00E44450" w:rsidP="00BC6CAB">
      <w:pPr>
        <w:pStyle w:val="Titre3"/>
        <w:spacing w:before="0" w:after="0"/>
        <w:jc w:val="both"/>
        <w:rPr>
          <w:rFonts w:ascii="CP" w:hAnsi="CP"/>
          <w:sz w:val="22"/>
          <w:szCs w:val="22"/>
        </w:rPr>
      </w:pPr>
      <w:bookmarkStart w:id="54" w:name="_Toc231063425"/>
      <w:r w:rsidRPr="008A24A2">
        <w:rPr>
          <w:rFonts w:ascii="CP" w:hAnsi="CP"/>
          <w:sz w:val="22"/>
          <w:szCs w:val="22"/>
        </w:rPr>
        <w:t>5.4 DESIGNATION, ADRESSE, NUMERO DE TELEPHONE DU COMPTABLE ASSIGNATAIRE</w:t>
      </w:r>
      <w:bookmarkEnd w:id="54"/>
    </w:p>
    <w:p w14:paraId="2D540CB7" w14:textId="77777777" w:rsidR="003D0EE7" w:rsidRPr="008A24A2" w:rsidRDefault="003D0EE7" w:rsidP="003D0EE7">
      <w:pPr>
        <w:rPr>
          <w:rFonts w:ascii="CP" w:hAnsi="CP"/>
          <w:sz w:val="22"/>
          <w:szCs w:val="22"/>
        </w:rPr>
      </w:pPr>
    </w:p>
    <w:p w14:paraId="7A87FE24" w14:textId="77777777" w:rsidR="00FE4AF0" w:rsidRPr="008A24A2" w:rsidRDefault="003D0EE7" w:rsidP="00FE4AF0">
      <w:pPr>
        <w:ind w:left="708"/>
        <w:rPr>
          <w:rFonts w:ascii="CP" w:hAnsi="CP"/>
          <w:sz w:val="22"/>
          <w:szCs w:val="22"/>
        </w:rPr>
      </w:pPr>
      <w:r w:rsidRPr="008A24A2">
        <w:rPr>
          <w:rFonts w:ascii="CP" w:hAnsi="CP"/>
          <w:sz w:val="22"/>
          <w:szCs w:val="22"/>
        </w:rPr>
        <w:t xml:space="preserve">Monsieur l’agent comptable du </w:t>
      </w:r>
      <w:r w:rsidR="00FE4AF0" w:rsidRPr="008A24A2">
        <w:rPr>
          <w:rFonts w:ascii="CP" w:hAnsi="CP"/>
          <w:sz w:val="22"/>
          <w:szCs w:val="22"/>
        </w:rPr>
        <w:t>Centre national d’art et de culture Georges-Pompidou</w:t>
      </w:r>
    </w:p>
    <w:p w14:paraId="7F2AD4A9" w14:textId="3D7C194E" w:rsidR="0018757B" w:rsidRPr="008A24A2" w:rsidRDefault="00FE4AF0" w:rsidP="006618E1">
      <w:pPr>
        <w:ind w:left="708"/>
        <w:jc w:val="both"/>
        <w:rPr>
          <w:rFonts w:ascii="CP" w:hAnsi="CP"/>
          <w:sz w:val="22"/>
          <w:szCs w:val="22"/>
        </w:rPr>
      </w:pPr>
      <w:r w:rsidRPr="008A24A2">
        <w:rPr>
          <w:rFonts w:ascii="CP" w:hAnsi="CP"/>
          <w:sz w:val="22"/>
          <w:szCs w:val="22"/>
        </w:rPr>
        <w:t>75191 Paris Cedex 04</w:t>
      </w:r>
    </w:p>
    <w:p w14:paraId="1FFAE568" w14:textId="77777777" w:rsidR="0051158B" w:rsidRPr="008A24A2" w:rsidRDefault="0051158B" w:rsidP="003D0EE7">
      <w:pPr>
        <w:rPr>
          <w:rFonts w:ascii="CP" w:hAnsi="CP"/>
          <w:i/>
          <w:sz w:val="22"/>
          <w:szCs w:val="22"/>
        </w:rPr>
      </w:pPr>
    </w:p>
    <w:p w14:paraId="53516CFB" w14:textId="77277303" w:rsidR="003D0EE7" w:rsidRPr="008A24A2" w:rsidRDefault="00E44450" w:rsidP="00BC6CAB">
      <w:pPr>
        <w:pStyle w:val="Titre3"/>
        <w:spacing w:before="0" w:after="0"/>
        <w:jc w:val="both"/>
        <w:rPr>
          <w:rFonts w:ascii="CP" w:hAnsi="CP"/>
          <w:sz w:val="22"/>
          <w:szCs w:val="22"/>
        </w:rPr>
      </w:pPr>
      <w:bookmarkStart w:id="55" w:name="_Toc231063426"/>
      <w:r w:rsidRPr="008A24A2">
        <w:rPr>
          <w:rFonts w:ascii="CP" w:hAnsi="CP"/>
          <w:sz w:val="22"/>
          <w:szCs w:val="22"/>
        </w:rPr>
        <w:t>5.</w:t>
      </w:r>
      <w:r w:rsidR="0020016F" w:rsidRPr="008A24A2">
        <w:rPr>
          <w:rFonts w:ascii="CP" w:hAnsi="CP"/>
          <w:sz w:val="22"/>
          <w:szCs w:val="22"/>
        </w:rPr>
        <w:t xml:space="preserve">5 </w:t>
      </w:r>
      <w:r w:rsidRPr="008A24A2">
        <w:rPr>
          <w:rFonts w:ascii="CP" w:hAnsi="CP"/>
          <w:sz w:val="22"/>
          <w:szCs w:val="22"/>
        </w:rPr>
        <w:t>SIGNATURE DE L’ACHETEUR</w:t>
      </w:r>
      <w:bookmarkEnd w:id="55"/>
    </w:p>
    <w:p w14:paraId="30AE2E28" w14:textId="77777777" w:rsidR="0018757B" w:rsidRPr="008A24A2" w:rsidRDefault="0018757B" w:rsidP="003D0EE7">
      <w:pPr>
        <w:rPr>
          <w:rFonts w:ascii="CP" w:hAnsi="CP"/>
          <w:sz w:val="22"/>
          <w:szCs w:val="22"/>
        </w:rPr>
      </w:pPr>
      <w:bookmarkStart w:id="56" w:name="_GoBack"/>
      <w:bookmarkEnd w:id="56"/>
    </w:p>
    <w:p w14:paraId="6250C0A7" w14:textId="5B12FDBF" w:rsidR="003D0EE7" w:rsidRPr="008A24A2" w:rsidRDefault="003D0EE7" w:rsidP="003D0EE7">
      <w:pPr>
        <w:rPr>
          <w:rFonts w:ascii="CP" w:hAnsi="CP"/>
          <w:sz w:val="22"/>
          <w:szCs w:val="22"/>
        </w:rPr>
      </w:pPr>
      <w:r w:rsidRPr="008A24A2">
        <w:rPr>
          <w:rFonts w:ascii="CP" w:hAnsi="CP"/>
          <w:sz w:val="22"/>
          <w:szCs w:val="22"/>
        </w:rPr>
        <w:t>A </w:t>
      </w:r>
      <w:r w:rsidR="006618E1">
        <w:rPr>
          <w:rFonts w:ascii="CP" w:hAnsi="CP"/>
          <w:sz w:val="22"/>
          <w:szCs w:val="22"/>
        </w:rPr>
        <w:t>Paris</w:t>
      </w:r>
      <w:r w:rsidRPr="008A24A2">
        <w:rPr>
          <w:rFonts w:ascii="CP" w:hAnsi="CP"/>
          <w:sz w:val="22"/>
          <w:szCs w:val="22"/>
        </w:rPr>
        <w:t>, le …………………</w:t>
      </w:r>
    </w:p>
    <w:p w14:paraId="50234B42" w14:textId="77777777" w:rsidR="00E70636" w:rsidRPr="008A24A2" w:rsidRDefault="00E70636" w:rsidP="003D0EE7">
      <w:pPr>
        <w:rPr>
          <w:rFonts w:ascii="CP" w:hAnsi="CP"/>
          <w:sz w:val="22"/>
          <w:szCs w:val="22"/>
        </w:rPr>
      </w:pPr>
    </w:p>
    <w:p w14:paraId="27859EAD" w14:textId="252D6F47" w:rsidR="003D0EE7" w:rsidRPr="008A24A2" w:rsidRDefault="003D0EE7" w:rsidP="003D0EE7">
      <w:pPr>
        <w:rPr>
          <w:rFonts w:ascii="CP" w:hAnsi="CP"/>
          <w:sz w:val="22"/>
          <w:szCs w:val="22"/>
        </w:rPr>
      </w:pPr>
    </w:p>
    <w:p w14:paraId="4ED8C3B0" w14:textId="5F75FC74" w:rsidR="003D0EE7" w:rsidRPr="008A24A2" w:rsidRDefault="003D0EE7" w:rsidP="004846F2">
      <w:pPr>
        <w:ind w:left="5103"/>
        <w:rPr>
          <w:rFonts w:ascii="CP" w:hAnsi="CP"/>
          <w:sz w:val="22"/>
          <w:szCs w:val="22"/>
        </w:rPr>
      </w:pPr>
      <w:r w:rsidRPr="008A24A2">
        <w:rPr>
          <w:rFonts w:ascii="CP" w:hAnsi="CP"/>
          <w:sz w:val="22"/>
          <w:szCs w:val="22"/>
        </w:rPr>
        <w:t>Pour le pouvoir adjudicateur,</w:t>
      </w:r>
    </w:p>
    <w:sectPr w:rsidR="003D0EE7" w:rsidRPr="008A24A2" w:rsidSect="008A24A2">
      <w:headerReference w:type="default" r:id="rId15"/>
      <w:footerReference w:type="even" r:id="rId16"/>
      <w:footerReference w:type="default" r:id="rId17"/>
      <w:headerReference w:type="first" r:id="rId18"/>
      <w:pgSz w:w="11906" w:h="16838" w:code="9"/>
      <w:pgMar w:top="1418" w:right="1418" w:bottom="851"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5F37C" w14:textId="77777777" w:rsidR="00E66850" w:rsidRDefault="00E66850">
      <w:r>
        <w:separator/>
      </w:r>
    </w:p>
  </w:endnote>
  <w:endnote w:type="continuationSeparator" w:id="0">
    <w:p w14:paraId="14802710" w14:textId="77777777" w:rsidR="00E66850" w:rsidRDefault="00E6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P">
    <w:panose1 w:val="020B0503020202020204"/>
    <w:charset w:val="00"/>
    <w:family w:val="swiss"/>
    <w:pitch w:val="variable"/>
    <w:sig w:usb0="800000AF" w:usb1="5000E47B"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Univers Condensed Light">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72096" w:rsidRDefault="00672096"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72096" w:rsidRDefault="00672096"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72096" w:rsidRPr="003344FC" w:rsidRDefault="00672096">
    <w:pPr>
      <w:pStyle w:val="Pieddepage"/>
      <w:jc w:val="right"/>
      <w:rPr>
        <w:rFonts w:ascii="CP" w:hAnsi="CP"/>
        <w:sz w:val="16"/>
        <w:szCs w:val="16"/>
      </w:rPr>
    </w:pPr>
    <w:r w:rsidRPr="003344FC">
      <w:rPr>
        <w:rFonts w:ascii="CP" w:hAnsi="CP"/>
        <w:sz w:val="16"/>
        <w:szCs w:val="16"/>
      </w:rPr>
      <w:t xml:space="preserve">Page </w:t>
    </w:r>
    <w:r w:rsidRPr="003344FC">
      <w:rPr>
        <w:rFonts w:ascii="CP" w:hAnsi="CP"/>
        <w:b/>
        <w:bCs/>
        <w:sz w:val="16"/>
        <w:szCs w:val="16"/>
      </w:rPr>
      <w:fldChar w:fldCharType="begin"/>
    </w:r>
    <w:r w:rsidRPr="003344FC">
      <w:rPr>
        <w:rFonts w:ascii="CP" w:hAnsi="CP"/>
        <w:b/>
        <w:bCs/>
        <w:sz w:val="16"/>
        <w:szCs w:val="16"/>
      </w:rPr>
      <w:instrText>PAGE</w:instrText>
    </w:r>
    <w:r w:rsidRPr="003344FC">
      <w:rPr>
        <w:rFonts w:ascii="CP" w:hAnsi="CP"/>
        <w:b/>
        <w:bCs/>
        <w:sz w:val="16"/>
        <w:szCs w:val="16"/>
      </w:rPr>
      <w:fldChar w:fldCharType="separate"/>
    </w:r>
    <w:r w:rsidRPr="003344FC">
      <w:rPr>
        <w:rFonts w:ascii="CP" w:hAnsi="CP"/>
        <w:b/>
        <w:bCs/>
        <w:noProof/>
        <w:sz w:val="16"/>
        <w:szCs w:val="16"/>
      </w:rPr>
      <w:t>22</w:t>
    </w:r>
    <w:r w:rsidRPr="003344FC">
      <w:rPr>
        <w:rFonts w:ascii="CP" w:hAnsi="CP"/>
        <w:b/>
        <w:bCs/>
        <w:sz w:val="16"/>
        <w:szCs w:val="16"/>
      </w:rPr>
      <w:fldChar w:fldCharType="end"/>
    </w:r>
    <w:r w:rsidRPr="003344FC">
      <w:rPr>
        <w:rFonts w:ascii="CP" w:hAnsi="CP"/>
        <w:sz w:val="16"/>
        <w:szCs w:val="16"/>
      </w:rPr>
      <w:t xml:space="preserve"> sur </w:t>
    </w:r>
    <w:r w:rsidRPr="003344FC">
      <w:rPr>
        <w:rFonts w:ascii="CP" w:hAnsi="CP"/>
        <w:b/>
        <w:bCs/>
        <w:sz w:val="16"/>
        <w:szCs w:val="16"/>
      </w:rPr>
      <w:fldChar w:fldCharType="begin"/>
    </w:r>
    <w:r w:rsidRPr="003344FC">
      <w:rPr>
        <w:rFonts w:ascii="CP" w:hAnsi="CP"/>
        <w:b/>
        <w:bCs/>
        <w:sz w:val="16"/>
        <w:szCs w:val="16"/>
      </w:rPr>
      <w:instrText>NUMPAGES</w:instrText>
    </w:r>
    <w:r w:rsidRPr="003344FC">
      <w:rPr>
        <w:rFonts w:ascii="CP" w:hAnsi="CP"/>
        <w:b/>
        <w:bCs/>
        <w:sz w:val="16"/>
        <w:szCs w:val="16"/>
      </w:rPr>
      <w:fldChar w:fldCharType="separate"/>
    </w:r>
    <w:r w:rsidRPr="003344FC">
      <w:rPr>
        <w:rFonts w:ascii="CP" w:hAnsi="CP"/>
        <w:b/>
        <w:bCs/>
        <w:noProof/>
        <w:sz w:val="16"/>
        <w:szCs w:val="16"/>
      </w:rPr>
      <w:t>56</w:t>
    </w:r>
    <w:r w:rsidRPr="003344FC">
      <w:rPr>
        <w:rFonts w:ascii="CP" w:hAnsi="CP"/>
        <w:b/>
        <w:bCs/>
        <w:sz w:val="16"/>
        <w:szCs w:val="16"/>
      </w:rPr>
      <w:fldChar w:fldCharType="end"/>
    </w:r>
  </w:p>
  <w:p w14:paraId="10B82560" w14:textId="77777777" w:rsidR="00672096" w:rsidRPr="007F75BB" w:rsidRDefault="00672096"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3D550" w14:textId="77777777" w:rsidR="00E66850" w:rsidRDefault="00E66850">
      <w:r>
        <w:separator/>
      </w:r>
    </w:p>
  </w:footnote>
  <w:footnote w:type="continuationSeparator" w:id="0">
    <w:p w14:paraId="4A2C76E4" w14:textId="77777777" w:rsidR="00E66850" w:rsidRDefault="00E66850">
      <w:r>
        <w:continuationSeparator/>
      </w:r>
    </w:p>
  </w:footnote>
  <w:footnote w:id="1">
    <w:p w14:paraId="44A563CF" w14:textId="20947BF3"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2">
    <w:p w14:paraId="62D479C6" w14:textId="02152F9A"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3612754D" w14:textId="35BDBF51"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0CFA9F2B" w:rsidR="00672096" w:rsidRPr="00C164DC" w:rsidRDefault="00672096" w:rsidP="00BC6CAB">
    <w:pPr>
      <w:pStyle w:val="En-tte"/>
      <w:jc w:val="center"/>
      <w:rPr>
        <w:rFonts w:ascii="CP" w:hAnsi="CP"/>
        <w:sz w:val="18"/>
      </w:rPr>
    </w:pPr>
    <w:r w:rsidRPr="00C164DC">
      <w:rPr>
        <w:rFonts w:ascii="CP" w:hAnsi="CP"/>
        <w:sz w:val="18"/>
      </w:rPr>
      <w:t>26-CP09-05</w:t>
    </w:r>
    <w:r w:rsidR="00767A50">
      <w:rPr>
        <w:rFonts w:ascii="CP" w:hAnsi="CP"/>
        <w:sz w:val="18"/>
      </w:rPr>
      <w:t>8</w:t>
    </w:r>
    <w:r w:rsidRPr="00C164DC">
      <w:rPr>
        <w:rFonts w:ascii="CP" w:hAnsi="CP"/>
        <w:sz w:val="18"/>
      </w:rPr>
      <w:t>-AC - AE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9998" w14:textId="50562728" w:rsidR="00672096" w:rsidRDefault="00672096">
    <w:pPr>
      <w:pStyle w:val="En-tte"/>
    </w:pPr>
    <w:r>
      <w:rPr>
        <w:noProof/>
      </w:rPr>
      <w:drawing>
        <wp:anchor distT="0" distB="0" distL="114300" distR="114300" simplePos="0" relativeHeight="251658240" behindDoc="1" locked="0" layoutInCell="1" allowOverlap="1" wp14:anchorId="1428FC1B" wp14:editId="73FD67D1">
          <wp:simplePos x="0" y="0"/>
          <wp:positionH relativeFrom="margin">
            <wp:align>center</wp:align>
          </wp:positionH>
          <wp:positionV relativeFrom="paragraph">
            <wp:posOffset>-49</wp:posOffset>
          </wp:positionV>
          <wp:extent cx="4142936" cy="442614"/>
          <wp:effectExtent l="0" t="0" r="0" b="0"/>
          <wp:wrapTight wrapText="bothSides">
            <wp:wrapPolygon edited="0">
              <wp:start x="0" y="0"/>
              <wp:lineTo x="0" y="17664"/>
              <wp:lineTo x="15693" y="20453"/>
              <wp:lineTo x="16488" y="20453"/>
              <wp:lineTo x="21454" y="18594"/>
              <wp:lineTo x="21454" y="2789"/>
              <wp:lineTo x="19170"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4142936" cy="4426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44A359C"/>
    <w:multiLevelType w:val="hybridMultilevel"/>
    <w:tmpl w:val="ADE82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DD7D3B"/>
    <w:multiLevelType w:val="hybridMultilevel"/>
    <w:tmpl w:val="28C0D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2B4CA0"/>
    <w:multiLevelType w:val="hybridMultilevel"/>
    <w:tmpl w:val="B1E418F8"/>
    <w:lvl w:ilvl="0" w:tplc="CE7ABE64">
      <w:start w:val="1"/>
      <w:numFmt w:val="decimal"/>
      <w:lvlText w:val="2.2.%1"/>
      <w:lvlJc w:val="left"/>
      <w:pPr>
        <w:ind w:left="720" w:hanging="360"/>
      </w:pPr>
      <w:rPr>
        <w:rFonts w:ascii="CP" w:hAnsi="CP" w:hint="default"/>
        <w:b/>
        <w:i w:val="0"/>
        <w:strike w:val="0"/>
        <w:dstrike w:val="0"/>
        <w:vanish w:val="0"/>
        <w:color w:val="auto"/>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5"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8"/>
  </w:num>
  <w:num w:numId="3">
    <w:abstractNumId w:val="39"/>
  </w:num>
  <w:num w:numId="4">
    <w:abstractNumId w:val="30"/>
  </w:num>
  <w:num w:numId="5">
    <w:abstractNumId w:val="58"/>
  </w:num>
  <w:num w:numId="6">
    <w:abstractNumId w:val="43"/>
  </w:num>
  <w:num w:numId="7">
    <w:abstractNumId w:val="62"/>
  </w:num>
  <w:num w:numId="8">
    <w:abstractNumId w:val="69"/>
  </w:num>
  <w:num w:numId="9">
    <w:abstractNumId w:val="17"/>
  </w:num>
  <w:num w:numId="10">
    <w:abstractNumId w:val="50"/>
  </w:num>
  <w:num w:numId="11">
    <w:abstractNumId w:val="61"/>
  </w:num>
  <w:num w:numId="12">
    <w:abstractNumId w:val="34"/>
  </w:num>
  <w:num w:numId="13">
    <w:abstractNumId w:val="46"/>
  </w:num>
  <w:num w:numId="14">
    <w:abstractNumId w:val="22"/>
  </w:num>
  <w:num w:numId="15">
    <w:abstractNumId w:val="29"/>
  </w:num>
  <w:num w:numId="16">
    <w:abstractNumId w:val="4"/>
  </w:num>
  <w:num w:numId="17">
    <w:abstractNumId w:val="68"/>
  </w:num>
  <w:num w:numId="18">
    <w:abstractNumId w:val="5"/>
  </w:num>
  <w:num w:numId="19">
    <w:abstractNumId w:val="31"/>
  </w:num>
  <w:num w:numId="20">
    <w:abstractNumId w:val="65"/>
  </w:num>
  <w:num w:numId="21">
    <w:abstractNumId w:val="60"/>
  </w:num>
  <w:num w:numId="22">
    <w:abstractNumId w:val="36"/>
  </w:num>
  <w:num w:numId="23">
    <w:abstractNumId w:val="56"/>
  </w:num>
  <w:num w:numId="24">
    <w:abstractNumId w:val="10"/>
  </w:num>
  <w:num w:numId="25">
    <w:abstractNumId w:val="49"/>
  </w:num>
  <w:num w:numId="26">
    <w:abstractNumId w:val="7"/>
  </w:num>
  <w:num w:numId="27">
    <w:abstractNumId w:val="55"/>
  </w:num>
  <w:num w:numId="28">
    <w:abstractNumId w:val="32"/>
  </w:num>
  <w:num w:numId="29">
    <w:abstractNumId w:val="13"/>
  </w:num>
  <w:num w:numId="30">
    <w:abstractNumId w:val="9"/>
  </w:num>
  <w:num w:numId="31">
    <w:abstractNumId w:val="15"/>
  </w:num>
  <w:num w:numId="32">
    <w:abstractNumId w:val="40"/>
  </w:num>
  <w:num w:numId="33">
    <w:abstractNumId w:val="27"/>
  </w:num>
  <w:num w:numId="34">
    <w:abstractNumId w:val="54"/>
  </w:num>
  <w:num w:numId="35">
    <w:abstractNumId w:val="66"/>
  </w:num>
  <w:num w:numId="36">
    <w:abstractNumId w:val="45"/>
  </w:num>
  <w:num w:numId="37">
    <w:abstractNumId w:val="48"/>
  </w:num>
  <w:num w:numId="38">
    <w:abstractNumId w:val="11"/>
  </w:num>
  <w:num w:numId="39">
    <w:abstractNumId w:val="38"/>
  </w:num>
  <w:num w:numId="40">
    <w:abstractNumId w:val="44"/>
  </w:num>
  <w:num w:numId="41">
    <w:abstractNumId w:val="52"/>
  </w:num>
  <w:num w:numId="42">
    <w:abstractNumId w:val="6"/>
  </w:num>
  <w:num w:numId="43">
    <w:abstractNumId w:val="14"/>
  </w:num>
  <w:num w:numId="44">
    <w:abstractNumId w:val="59"/>
  </w:num>
  <w:num w:numId="45">
    <w:abstractNumId w:val="26"/>
  </w:num>
  <w:num w:numId="46">
    <w:abstractNumId w:val="12"/>
  </w:num>
  <w:num w:numId="47">
    <w:abstractNumId w:val="23"/>
  </w:num>
  <w:num w:numId="48">
    <w:abstractNumId w:val="19"/>
  </w:num>
  <w:num w:numId="49">
    <w:abstractNumId w:val="42"/>
  </w:num>
  <w:num w:numId="50">
    <w:abstractNumId w:val="1"/>
  </w:num>
  <w:num w:numId="51">
    <w:abstractNumId w:val="0"/>
  </w:num>
  <w:num w:numId="52">
    <w:abstractNumId w:val="24"/>
  </w:num>
  <w:num w:numId="53">
    <w:abstractNumId w:val="8"/>
  </w:num>
  <w:num w:numId="54">
    <w:abstractNumId w:val="25"/>
  </w:num>
  <w:num w:numId="55">
    <w:abstractNumId w:val="47"/>
  </w:num>
  <w:num w:numId="56">
    <w:abstractNumId w:val="51"/>
  </w:num>
  <w:num w:numId="57">
    <w:abstractNumId w:val="2"/>
  </w:num>
  <w:num w:numId="58">
    <w:abstractNumId w:val="63"/>
  </w:num>
  <w:num w:numId="59">
    <w:abstractNumId w:val="53"/>
  </w:num>
  <w:num w:numId="60">
    <w:abstractNumId w:val="21"/>
  </w:num>
  <w:num w:numId="61">
    <w:abstractNumId w:val="41"/>
  </w:num>
  <w:num w:numId="62">
    <w:abstractNumId w:val="16"/>
  </w:num>
  <w:num w:numId="63">
    <w:abstractNumId w:val="20"/>
  </w:num>
  <w:num w:numId="64">
    <w:abstractNumId w:val="57"/>
  </w:num>
  <w:num w:numId="65">
    <w:abstractNumId w:val="35"/>
  </w:num>
  <w:num w:numId="66">
    <w:abstractNumId w:val="28"/>
  </w:num>
  <w:num w:numId="67">
    <w:abstractNumId w:val="3"/>
  </w:num>
  <w:num w:numId="68">
    <w:abstractNumId w:val="33"/>
  </w:num>
  <w:num w:numId="69">
    <w:abstractNumId w:val="67"/>
  </w:num>
  <w:num w:numId="70">
    <w:abstractNumId w:val="41"/>
  </w:num>
  <w:num w:numId="7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676"/>
    <w:rsid w:val="000C276F"/>
    <w:rsid w:val="000C32D7"/>
    <w:rsid w:val="000C38C8"/>
    <w:rsid w:val="000C43C6"/>
    <w:rsid w:val="000C44B1"/>
    <w:rsid w:val="000C4942"/>
    <w:rsid w:val="000C5F49"/>
    <w:rsid w:val="000C622E"/>
    <w:rsid w:val="000C76D1"/>
    <w:rsid w:val="000C7D6B"/>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F03"/>
    <w:rsid w:val="0013574B"/>
    <w:rsid w:val="00140A34"/>
    <w:rsid w:val="00141530"/>
    <w:rsid w:val="001421F0"/>
    <w:rsid w:val="00142A3B"/>
    <w:rsid w:val="001449E9"/>
    <w:rsid w:val="001451F3"/>
    <w:rsid w:val="0014657D"/>
    <w:rsid w:val="001507F0"/>
    <w:rsid w:val="00150D78"/>
    <w:rsid w:val="00152171"/>
    <w:rsid w:val="001526CC"/>
    <w:rsid w:val="0015291D"/>
    <w:rsid w:val="0015296E"/>
    <w:rsid w:val="00152B5B"/>
    <w:rsid w:val="00154198"/>
    <w:rsid w:val="00154849"/>
    <w:rsid w:val="001554FE"/>
    <w:rsid w:val="001568A5"/>
    <w:rsid w:val="00156CEC"/>
    <w:rsid w:val="00157631"/>
    <w:rsid w:val="00157646"/>
    <w:rsid w:val="00160855"/>
    <w:rsid w:val="00160AA6"/>
    <w:rsid w:val="00160FC1"/>
    <w:rsid w:val="00161568"/>
    <w:rsid w:val="0016315C"/>
    <w:rsid w:val="0016444C"/>
    <w:rsid w:val="00165957"/>
    <w:rsid w:val="0016599B"/>
    <w:rsid w:val="00166C3E"/>
    <w:rsid w:val="00167710"/>
    <w:rsid w:val="00170736"/>
    <w:rsid w:val="001715F0"/>
    <w:rsid w:val="0017283C"/>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249"/>
    <w:rsid w:val="001F4636"/>
    <w:rsid w:val="001F4E0E"/>
    <w:rsid w:val="001F5643"/>
    <w:rsid w:val="001F6220"/>
    <w:rsid w:val="001F68D0"/>
    <w:rsid w:val="001F740C"/>
    <w:rsid w:val="0020016F"/>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AB7"/>
    <w:rsid w:val="00280D17"/>
    <w:rsid w:val="00280DCE"/>
    <w:rsid w:val="00281709"/>
    <w:rsid w:val="00281B95"/>
    <w:rsid w:val="00282F83"/>
    <w:rsid w:val="00285B1B"/>
    <w:rsid w:val="00286992"/>
    <w:rsid w:val="00287588"/>
    <w:rsid w:val="002878D5"/>
    <w:rsid w:val="00287B71"/>
    <w:rsid w:val="0029201F"/>
    <w:rsid w:val="00292834"/>
    <w:rsid w:val="00293202"/>
    <w:rsid w:val="00293F71"/>
    <w:rsid w:val="002A063F"/>
    <w:rsid w:val="002A1752"/>
    <w:rsid w:val="002A1A44"/>
    <w:rsid w:val="002A1A73"/>
    <w:rsid w:val="002A1D90"/>
    <w:rsid w:val="002A1F86"/>
    <w:rsid w:val="002A3369"/>
    <w:rsid w:val="002A3F40"/>
    <w:rsid w:val="002A4393"/>
    <w:rsid w:val="002A4F48"/>
    <w:rsid w:val="002A5960"/>
    <w:rsid w:val="002A598C"/>
    <w:rsid w:val="002A6A5A"/>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B28"/>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44FC"/>
    <w:rsid w:val="00337D48"/>
    <w:rsid w:val="003403D8"/>
    <w:rsid w:val="003410A1"/>
    <w:rsid w:val="00341227"/>
    <w:rsid w:val="00341706"/>
    <w:rsid w:val="00341FF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158B"/>
    <w:rsid w:val="005121C7"/>
    <w:rsid w:val="005136FF"/>
    <w:rsid w:val="005147C1"/>
    <w:rsid w:val="00514A28"/>
    <w:rsid w:val="00515496"/>
    <w:rsid w:val="00516564"/>
    <w:rsid w:val="00516D46"/>
    <w:rsid w:val="00516F35"/>
    <w:rsid w:val="00517158"/>
    <w:rsid w:val="005205F3"/>
    <w:rsid w:val="00521E0B"/>
    <w:rsid w:val="00521F2B"/>
    <w:rsid w:val="00524BFE"/>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48F5"/>
    <w:rsid w:val="00545210"/>
    <w:rsid w:val="00545805"/>
    <w:rsid w:val="00545BAC"/>
    <w:rsid w:val="00545EE2"/>
    <w:rsid w:val="0054691A"/>
    <w:rsid w:val="00547747"/>
    <w:rsid w:val="005504CB"/>
    <w:rsid w:val="00553544"/>
    <w:rsid w:val="00553DD1"/>
    <w:rsid w:val="00553F7A"/>
    <w:rsid w:val="005540D4"/>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97BD1"/>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39D2"/>
    <w:rsid w:val="005C42B0"/>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6B84"/>
    <w:rsid w:val="0060121A"/>
    <w:rsid w:val="00601224"/>
    <w:rsid w:val="00601E1C"/>
    <w:rsid w:val="00602B91"/>
    <w:rsid w:val="006034C1"/>
    <w:rsid w:val="00603A1C"/>
    <w:rsid w:val="00604666"/>
    <w:rsid w:val="006054B6"/>
    <w:rsid w:val="00605A0F"/>
    <w:rsid w:val="00605FA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18E1"/>
    <w:rsid w:val="00662CA6"/>
    <w:rsid w:val="006660CA"/>
    <w:rsid w:val="00667C23"/>
    <w:rsid w:val="0067006A"/>
    <w:rsid w:val="00670566"/>
    <w:rsid w:val="00670B62"/>
    <w:rsid w:val="00671DE1"/>
    <w:rsid w:val="00672096"/>
    <w:rsid w:val="0067230F"/>
    <w:rsid w:val="006739EC"/>
    <w:rsid w:val="00674930"/>
    <w:rsid w:val="00674AFA"/>
    <w:rsid w:val="00675EAA"/>
    <w:rsid w:val="00675F8F"/>
    <w:rsid w:val="0067689B"/>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D00D5"/>
    <w:rsid w:val="006D0746"/>
    <w:rsid w:val="006D0A52"/>
    <w:rsid w:val="006D12A2"/>
    <w:rsid w:val="006D140D"/>
    <w:rsid w:val="006D1D55"/>
    <w:rsid w:val="006D3CEA"/>
    <w:rsid w:val="006D47B9"/>
    <w:rsid w:val="006D771E"/>
    <w:rsid w:val="006E0508"/>
    <w:rsid w:val="006E0BAA"/>
    <w:rsid w:val="006E1098"/>
    <w:rsid w:val="006E3E17"/>
    <w:rsid w:val="006E5AD5"/>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220E"/>
    <w:rsid w:val="007151B3"/>
    <w:rsid w:val="00715FEB"/>
    <w:rsid w:val="007168E4"/>
    <w:rsid w:val="00716B14"/>
    <w:rsid w:val="0071726E"/>
    <w:rsid w:val="007203D5"/>
    <w:rsid w:val="007208EA"/>
    <w:rsid w:val="00720ACB"/>
    <w:rsid w:val="00721B3E"/>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2673"/>
    <w:rsid w:val="007440C1"/>
    <w:rsid w:val="00744EB5"/>
    <w:rsid w:val="00747EC1"/>
    <w:rsid w:val="007524E1"/>
    <w:rsid w:val="00752750"/>
    <w:rsid w:val="007548EA"/>
    <w:rsid w:val="00755073"/>
    <w:rsid w:val="00756EB9"/>
    <w:rsid w:val="00757C50"/>
    <w:rsid w:val="007601E8"/>
    <w:rsid w:val="00761D59"/>
    <w:rsid w:val="00762890"/>
    <w:rsid w:val="007630E3"/>
    <w:rsid w:val="00764E73"/>
    <w:rsid w:val="00766AD8"/>
    <w:rsid w:val="00766B6F"/>
    <w:rsid w:val="00766CDB"/>
    <w:rsid w:val="00767A50"/>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863C5"/>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C50C3"/>
    <w:rsid w:val="007D011A"/>
    <w:rsid w:val="007D0203"/>
    <w:rsid w:val="007D116D"/>
    <w:rsid w:val="007D2930"/>
    <w:rsid w:val="007D4C36"/>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6896"/>
    <w:rsid w:val="0085753A"/>
    <w:rsid w:val="008575A5"/>
    <w:rsid w:val="00860835"/>
    <w:rsid w:val="008617AE"/>
    <w:rsid w:val="00862EA2"/>
    <w:rsid w:val="00863487"/>
    <w:rsid w:val="00863AF2"/>
    <w:rsid w:val="00864982"/>
    <w:rsid w:val="008671EF"/>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DFF"/>
    <w:rsid w:val="00890EE4"/>
    <w:rsid w:val="008916D8"/>
    <w:rsid w:val="00892FD9"/>
    <w:rsid w:val="0089399B"/>
    <w:rsid w:val="00894261"/>
    <w:rsid w:val="00894664"/>
    <w:rsid w:val="00895BDC"/>
    <w:rsid w:val="00896564"/>
    <w:rsid w:val="008A02F5"/>
    <w:rsid w:val="008A030B"/>
    <w:rsid w:val="008A2097"/>
    <w:rsid w:val="008A24A2"/>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7167"/>
    <w:rsid w:val="00951325"/>
    <w:rsid w:val="00952240"/>
    <w:rsid w:val="0095225A"/>
    <w:rsid w:val="00953D21"/>
    <w:rsid w:val="00953FF4"/>
    <w:rsid w:val="00956DB8"/>
    <w:rsid w:val="00960545"/>
    <w:rsid w:val="009606B7"/>
    <w:rsid w:val="00960912"/>
    <w:rsid w:val="00961D94"/>
    <w:rsid w:val="00962FAA"/>
    <w:rsid w:val="00965361"/>
    <w:rsid w:val="00965926"/>
    <w:rsid w:val="00966C82"/>
    <w:rsid w:val="00971243"/>
    <w:rsid w:val="009714B1"/>
    <w:rsid w:val="00971CC1"/>
    <w:rsid w:val="00972E54"/>
    <w:rsid w:val="009730EF"/>
    <w:rsid w:val="00974FA2"/>
    <w:rsid w:val="009758BC"/>
    <w:rsid w:val="00975A0C"/>
    <w:rsid w:val="00980EC7"/>
    <w:rsid w:val="00982814"/>
    <w:rsid w:val="0098329E"/>
    <w:rsid w:val="00985BC4"/>
    <w:rsid w:val="0098651B"/>
    <w:rsid w:val="00986A36"/>
    <w:rsid w:val="00987DC3"/>
    <w:rsid w:val="00990070"/>
    <w:rsid w:val="00990228"/>
    <w:rsid w:val="00990C0E"/>
    <w:rsid w:val="00992170"/>
    <w:rsid w:val="00992B3E"/>
    <w:rsid w:val="00993AE4"/>
    <w:rsid w:val="00994045"/>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A7F2A"/>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102B"/>
    <w:rsid w:val="00A32092"/>
    <w:rsid w:val="00A32947"/>
    <w:rsid w:val="00A32D9E"/>
    <w:rsid w:val="00A32F06"/>
    <w:rsid w:val="00A34AFA"/>
    <w:rsid w:val="00A366DE"/>
    <w:rsid w:val="00A36A34"/>
    <w:rsid w:val="00A36C05"/>
    <w:rsid w:val="00A370C7"/>
    <w:rsid w:val="00A377D9"/>
    <w:rsid w:val="00A40DBE"/>
    <w:rsid w:val="00A41228"/>
    <w:rsid w:val="00A42767"/>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3C63"/>
    <w:rsid w:val="00A845D5"/>
    <w:rsid w:val="00A85BD2"/>
    <w:rsid w:val="00A90E98"/>
    <w:rsid w:val="00A92025"/>
    <w:rsid w:val="00A92134"/>
    <w:rsid w:val="00A923ED"/>
    <w:rsid w:val="00A924E5"/>
    <w:rsid w:val="00A931D2"/>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5DAB"/>
    <w:rsid w:val="00AB6BEF"/>
    <w:rsid w:val="00AB79CB"/>
    <w:rsid w:val="00AC09BA"/>
    <w:rsid w:val="00AC216D"/>
    <w:rsid w:val="00AC28DB"/>
    <w:rsid w:val="00AC2D24"/>
    <w:rsid w:val="00AC4E09"/>
    <w:rsid w:val="00AC4FFB"/>
    <w:rsid w:val="00AC5909"/>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1FB8"/>
    <w:rsid w:val="00AF4200"/>
    <w:rsid w:val="00AF4BCB"/>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1155"/>
    <w:rsid w:val="00B1137A"/>
    <w:rsid w:val="00B11A76"/>
    <w:rsid w:val="00B12850"/>
    <w:rsid w:val="00B12B88"/>
    <w:rsid w:val="00B12E0F"/>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36FB4"/>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4DC"/>
    <w:rsid w:val="00BB26C0"/>
    <w:rsid w:val="00BB2C5B"/>
    <w:rsid w:val="00BB38C4"/>
    <w:rsid w:val="00BB3A8C"/>
    <w:rsid w:val="00BB3B92"/>
    <w:rsid w:val="00BB5189"/>
    <w:rsid w:val="00BB57E9"/>
    <w:rsid w:val="00BB5A34"/>
    <w:rsid w:val="00BB7830"/>
    <w:rsid w:val="00BC0396"/>
    <w:rsid w:val="00BC0641"/>
    <w:rsid w:val="00BC10D9"/>
    <w:rsid w:val="00BC1378"/>
    <w:rsid w:val="00BC4691"/>
    <w:rsid w:val="00BC4F2B"/>
    <w:rsid w:val="00BC50EE"/>
    <w:rsid w:val="00BC6CAB"/>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102BF"/>
    <w:rsid w:val="00C11BE5"/>
    <w:rsid w:val="00C124E1"/>
    <w:rsid w:val="00C135A3"/>
    <w:rsid w:val="00C13AE4"/>
    <w:rsid w:val="00C13B7C"/>
    <w:rsid w:val="00C14B1D"/>
    <w:rsid w:val="00C1519B"/>
    <w:rsid w:val="00C1585B"/>
    <w:rsid w:val="00C16489"/>
    <w:rsid w:val="00C164DC"/>
    <w:rsid w:val="00C167F3"/>
    <w:rsid w:val="00C16AD2"/>
    <w:rsid w:val="00C222E0"/>
    <w:rsid w:val="00C22E34"/>
    <w:rsid w:val="00C230E2"/>
    <w:rsid w:val="00C23579"/>
    <w:rsid w:val="00C2431E"/>
    <w:rsid w:val="00C24347"/>
    <w:rsid w:val="00C24601"/>
    <w:rsid w:val="00C25177"/>
    <w:rsid w:val="00C27402"/>
    <w:rsid w:val="00C3018F"/>
    <w:rsid w:val="00C31108"/>
    <w:rsid w:val="00C326D3"/>
    <w:rsid w:val="00C33B09"/>
    <w:rsid w:val="00C35C3F"/>
    <w:rsid w:val="00C3707D"/>
    <w:rsid w:val="00C375C5"/>
    <w:rsid w:val="00C37EDF"/>
    <w:rsid w:val="00C4050C"/>
    <w:rsid w:val="00C40725"/>
    <w:rsid w:val="00C40732"/>
    <w:rsid w:val="00C4115E"/>
    <w:rsid w:val="00C42CC8"/>
    <w:rsid w:val="00C42FD8"/>
    <w:rsid w:val="00C43D20"/>
    <w:rsid w:val="00C446BD"/>
    <w:rsid w:val="00C45737"/>
    <w:rsid w:val="00C467C7"/>
    <w:rsid w:val="00C47AD2"/>
    <w:rsid w:val="00C504FF"/>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2344"/>
    <w:rsid w:val="00C93DBE"/>
    <w:rsid w:val="00C94F05"/>
    <w:rsid w:val="00C97054"/>
    <w:rsid w:val="00CA09C1"/>
    <w:rsid w:val="00CA32F6"/>
    <w:rsid w:val="00CA4D4D"/>
    <w:rsid w:val="00CB0859"/>
    <w:rsid w:val="00CB1A2C"/>
    <w:rsid w:val="00CB480D"/>
    <w:rsid w:val="00CB5081"/>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738"/>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43CA"/>
    <w:rsid w:val="00D15616"/>
    <w:rsid w:val="00D1645F"/>
    <w:rsid w:val="00D17059"/>
    <w:rsid w:val="00D17364"/>
    <w:rsid w:val="00D17734"/>
    <w:rsid w:val="00D17A4C"/>
    <w:rsid w:val="00D213A6"/>
    <w:rsid w:val="00D21CAC"/>
    <w:rsid w:val="00D2258E"/>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1DBA"/>
    <w:rsid w:val="00D620C1"/>
    <w:rsid w:val="00D65C59"/>
    <w:rsid w:val="00D668F1"/>
    <w:rsid w:val="00D66E79"/>
    <w:rsid w:val="00D67356"/>
    <w:rsid w:val="00D67460"/>
    <w:rsid w:val="00D71DCF"/>
    <w:rsid w:val="00D722E1"/>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077"/>
    <w:rsid w:val="00DF4924"/>
    <w:rsid w:val="00DF5BCB"/>
    <w:rsid w:val="00DF6480"/>
    <w:rsid w:val="00E01BBA"/>
    <w:rsid w:val="00E01D2D"/>
    <w:rsid w:val="00E0306F"/>
    <w:rsid w:val="00E031FF"/>
    <w:rsid w:val="00E03A28"/>
    <w:rsid w:val="00E03F64"/>
    <w:rsid w:val="00E04736"/>
    <w:rsid w:val="00E04C88"/>
    <w:rsid w:val="00E04DD2"/>
    <w:rsid w:val="00E05354"/>
    <w:rsid w:val="00E057C4"/>
    <w:rsid w:val="00E074D7"/>
    <w:rsid w:val="00E1094E"/>
    <w:rsid w:val="00E114B8"/>
    <w:rsid w:val="00E14533"/>
    <w:rsid w:val="00E14B64"/>
    <w:rsid w:val="00E16101"/>
    <w:rsid w:val="00E17D10"/>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60B0D"/>
    <w:rsid w:val="00E615BA"/>
    <w:rsid w:val="00E645AC"/>
    <w:rsid w:val="00E647C2"/>
    <w:rsid w:val="00E66850"/>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97A82"/>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C7D02"/>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95A"/>
    <w:rsid w:val="00EF3C9D"/>
    <w:rsid w:val="00EF7D4C"/>
    <w:rsid w:val="00F00F5E"/>
    <w:rsid w:val="00F0171B"/>
    <w:rsid w:val="00F01E52"/>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4A03"/>
    <w:rsid w:val="00F278A1"/>
    <w:rsid w:val="00F27C3B"/>
    <w:rsid w:val="00F30344"/>
    <w:rsid w:val="00F31993"/>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6178D"/>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8A24A2"/>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A24A2"/>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A83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36605530">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2.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48FE3-D928-4775-ABC4-1B1B39FD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1845</Words>
  <Characters>13206</Characters>
  <Application>Microsoft Office Word</Application>
  <DocSecurity>0</DocSecurity>
  <Lines>110</Lines>
  <Paragraphs>30</Paragraphs>
  <ScaleCrop>false</ScaleCrop>
  <HeadingPairs>
    <vt:vector size="4" baseType="variant">
      <vt:variant>
        <vt:lpstr>Titre</vt:lpstr>
      </vt:variant>
      <vt:variant>
        <vt:i4>1</vt:i4>
      </vt:variant>
      <vt:variant>
        <vt:lpstr>Titres</vt:lpstr>
      </vt:variant>
      <vt:variant>
        <vt:i4>29</vt:i4>
      </vt:variant>
    </vt:vector>
  </HeadingPairs>
  <TitlesOfParts>
    <vt:vector size="30" baseType="lpstr">
      <vt:lpstr/>
      <vt:lpstr>ACTE D'ENGAGEMENT</vt:lpstr>
      <vt:lpstr/>
      <vt:lpstr/>
      <vt:lpstr>PREAMBULE – DISPOSITIONS GENERALES - Définitions</vt:lpstr>
      <vt:lpstr>ARTICLE 1 | OBJET DE L’ACTE D’ENGAGEMENT</vt:lpstr>
      <vt:lpstr>        1.1 OBJET DE L’ACCORD-CADRE </vt:lpstr>
      <vt:lpstr>        1.2 NATURE ET FORME DE L’ACCORD-CADRE</vt:lpstr>
      <vt:lpstr>        1.3 ALLOTISSEMENT</vt:lpstr>
      <vt:lpstr>        </vt:lpstr>
      <vt:lpstr>        1.4 PERIMETRE DE L’ACCORD-CADRE </vt:lpstr>
      <vt:lpstr>        1.5 EXCLUSIVITE</vt:lpstr>
      <vt:lpstr>ARTICLE 2 | PRIX </vt:lpstr>
      <vt:lpstr>        2.1 CONDITIONS GENERALES DES PRIX</vt:lpstr>
      <vt:lpstr>        2.2 PRIX</vt:lpstr>
      <vt:lpstr>ARTICLE 3 | ENGAGEMENT DU TITULAIRE OU DU GROUPEMENT TITULAIRE </vt:lpstr>
      <vt:lpstr>        (3.1 IDENTIFICATION ET ENGAGEMENT DU TITULAIRE OU DU GROUPEMENT TITULAIRE</vt:lpstr>
      <vt:lpstr>        (3.2 NATURE DU GROUPEMENT ET, EN CAS DE GROUPEMENT CONJOINT, REPARTITION DES PRE</vt:lpstr>
      <vt:lpstr>        (3.3 COMPTE(S) A CREDITER</vt:lpstr>
      <vt:lpstr>        (3.4 AVANCE</vt:lpstr>
      <vt:lpstr>        3.5 DUREE DE L’ACCORD-CADRE</vt:lpstr>
      <vt:lpstr>Article 4 | SIGNATURE DE L’ACCORD-CADRE PAR LE TITULAIRE INIDIVIDUEL OU LE MANDA</vt:lpstr>
      <vt:lpstr>        (4.1 SIGNATURE DE L’ACCORD-CADRE PAR LE TITULAIRE INDIVIDUEL</vt:lpstr>
      <vt:lpstr>        (4.2 SIGNATURE DE L’ACCORD-CADRE EN CAS DE GROUPEMENT</vt:lpstr>
      <vt:lpstr>ARTICLE 5 | IDENTIFICATION ET SIGNATURE DE L’ACHETEUR</vt:lpstr>
      <vt:lpstr>        5.1 DESIGNATION DE L’ACHETEUR</vt:lpstr>
      <vt:lpstr>        5.2 NOM, PRENOM, QUALITE DU SIGNATAIRE DE L’ACCORD-CADRE</vt:lpstr>
      <vt:lpstr>        5.3 PERSONNE HABILITÉE À DONNER LES RENSEIGNEMENTS PRÉVUS À L’ARTICLE R.2191-59 </vt:lpstr>
      <vt:lpstr>        5.4 DESIGNATION, ADRESSE, NUMERO DE TELEPHONE DU COMPTABLE ASSIGNATAIRE</vt:lpstr>
      <vt:lpstr>        5.5 SIGNATURE DE L’ACHETEUR</vt:lpstr>
    </vt:vector>
  </TitlesOfParts>
  <Company>CCIP</Company>
  <LinksUpToDate>false</LinksUpToDate>
  <CharactersWithSpaces>15021</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5</cp:revision>
  <cp:lastPrinted>2024-01-25T17:25:00Z</cp:lastPrinted>
  <dcterms:created xsi:type="dcterms:W3CDTF">2026-05-30T18:29:00Z</dcterms:created>
  <dcterms:modified xsi:type="dcterms:W3CDTF">2026-07-08T07:48:00Z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